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BF7156" w:rsidRPr="00BF7156" w:rsidTr="000A555F">
        <w:tc>
          <w:tcPr>
            <w:tcW w:w="649" w:type="dxa"/>
          </w:tcPr>
          <w:p w:rsidR="00BF7156" w:rsidRPr="00BF7156" w:rsidRDefault="00BF7156" w:rsidP="00BF7156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</w:t>
            </w:r>
            <w:r w:rsidR="00435426">
              <w:rPr>
                <w:rFonts w:cs="Arial"/>
                <w:b/>
                <w:sz w:val="20"/>
                <w:szCs w:val="20"/>
                <w:lang w:eastAsia="pl-PL"/>
              </w:rPr>
              <w:t>ogramu studiów dla semestru III-IV</w:t>
            </w:r>
          </w:p>
        </w:tc>
        <w:tc>
          <w:tcPr>
            <w:tcW w:w="3152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BF7156" w:rsidRPr="00BF7156" w:rsidRDefault="00BF7156" w:rsidP="00BF7156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F7156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9C02B9" w:rsidRPr="00BF7156" w:rsidTr="000A555F">
        <w:tc>
          <w:tcPr>
            <w:tcW w:w="649" w:type="dxa"/>
          </w:tcPr>
          <w:p w:rsidR="009C02B9" w:rsidRPr="00BF7156" w:rsidRDefault="009C02B9" w:rsidP="00BF7156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9C02B9" w:rsidRPr="00657AD4" w:rsidRDefault="009C02B9" w:rsidP="0082595A">
            <w:r w:rsidRPr="00657AD4">
              <w:t xml:space="preserve">Posługuje się odpowiednimi metodami i narzędziami pracy. </w:t>
            </w:r>
          </w:p>
        </w:tc>
        <w:tc>
          <w:tcPr>
            <w:tcW w:w="3152" w:type="dxa"/>
          </w:tcPr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9C02B9" w:rsidRPr="00BF7156" w:rsidTr="000A555F">
        <w:tc>
          <w:tcPr>
            <w:tcW w:w="649" w:type="dxa"/>
          </w:tcPr>
          <w:p w:rsidR="009C02B9" w:rsidRPr="00BF7156" w:rsidRDefault="009C02B9" w:rsidP="00BF7156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29" w:type="dxa"/>
          </w:tcPr>
          <w:p w:rsidR="009C02B9" w:rsidRPr="00657AD4" w:rsidRDefault="009C02B9" w:rsidP="0082595A">
            <w:r w:rsidRPr="00A95884">
              <w:t>Posługuje się specjalistycznym językiem używanym w danej organizacji/ na danym stanowisku.</w:t>
            </w:r>
          </w:p>
        </w:tc>
        <w:tc>
          <w:tcPr>
            <w:tcW w:w="3152" w:type="dxa"/>
          </w:tcPr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717" w:type="dxa"/>
          </w:tcPr>
          <w:p w:rsidR="009C02B9" w:rsidRPr="00BF7156" w:rsidRDefault="009C02B9" w:rsidP="00BF7156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5A880" wp14:editId="04EE0FD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E18C2F" wp14:editId="56CBB6F2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3653E1" wp14:editId="1F3CC325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172533" wp14:editId="07FB0FAA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94A33B" wp14:editId="7246EA4B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20085C" w:rsidRPr="009C02B9" w:rsidRDefault="0020085C" w:rsidP="009C02B9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BF7156" w:rsidP="00BF7156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E80A28" w:rsidRDefault="00E80A28" w:rsidP="00E80A2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Zatwierdzenie praktyki przez opiekuna praktyk z ramienia Uczelni </w:t>
      </w:r>
    </w:p>
    <w:p w:rsidR="00E80A28" w:rsidRDefault="00E80A28" w:rsidP="00E80A28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4"/>
        </w:rPr>
      </w:pPr>
      <w:r>
        <w:t>…………………………………………………………………………………………………</w:t>
      </w:r>
    </w:p>
    <w:p w:rsidR="00E80A28" w:rsidRDefault="00E80A28" w:rsidP="00E80A28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80A28" w:rsidRDefault="00E80A28" w:rsidP="00E80A28">
      <w:pPr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                  </w:t>
      </w:r>
      <w:r>
        <w:rPr>
          <w:i/>
        </w:rPr>
        <w:tab/>
      </w:r>
    </w:p>
    <w:p w:rsidR="009F2E2D" w:rsidRDefault="009F2E2D" w:rsidP="00E80A28">
      <w:pPr>
        <w:rPr>
          <w:i/>
        </w:rPr>
      </w:pPr>
    </w:p>
    <w:p w:rsidR="009F2E2D" w:rsidRDefault="009F2E2D" w:rsidP="00E80A28">
      <w:pPr>
        <w:rPr>
          <w:i/>
        </w:rPr>
      </w:pPr>
    </w:p>
    <w:p w:rsidR="00E80A28" w:rsidRDefault="00E80A28" w:rsidP="00E80A28">
      <w:pPr>
        <w:rPr>
          <w:sz w:val="20"/>
          <w:szCs w:val="20"/>
        </w:rPr>
      </w:pPr>
      <w:r>
        <w:t>…………………..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  .................................................          </w:t>
      </w:r>
    </w:p>
    <w:p w:rsidR="0020085C" w:rsidRPr="009C02B9" w:rsidRDefault="00E80A28" w:rsidP="009C02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Tarnów, dnia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Opiekuna praktyk z ramienia MWSE w Tarnowie      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9C02B9" w:rsidRPr="0040620E" w:rsidRDefault="009C02B9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bookmarkStart w:id="1" w:name="_GoBack"/>
      <w:bookmarkEnd w:id="1"/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2C0C3D"/>
    <w:rsid w:val="00391968"/>
    <w:rsid w:val="0040620E"/>
    <w:rsid w:val="00435426"/>
    <w:rsid w:val="005B0B8A"/>
    <w:rsid w:val="0062118A"/>
    <w:rsid w:val="0075366D"/>
    <w:rsid w:val="007E0695"/>
    <w:rsid w:val="00901709"/>
    <w:rsid w:val="009B4200"/>
    <w:rsid w:val="009C02B9"/>
    <w:rsid w:val="009F2E2D"/>
    <w:rsid w:val="00A417A0"/>
    <w:rsid w:val="00A96D32"/>
    <w:rsid w:val="00BB03CA"/>
    <w:rsid w:val="00BF7156"/>
    <w:rsid w:val="00E671DC"/>
    <w:rsid w:val="00E720AF"/>
    <w:rsid w:val="00E80A28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96D32"/>
    <w:pPr>
      <w:suppressAutoHyphens w:val="0"/>
      <w:ind w:left="720"/>
    </w:pPr>
    <w:rPr>
      <w:lang w:eastAsia="pl-PL"/>
    </w:rPr>
  </w:style>
  <w:style w:type="paragraph" w:customStyle="1" w:styleId="Akapitzlist2">
    <w:name w:val="Akapit z listą2"/>
    <w:basedOn w:val="Normalny"/>
    <w:rsid w:val="00E80A28"/>
    <w:pPr>
      <w:suppressAutoHyphens w:val="0"/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3</cp:revision>
  <dcterms:created xsi:type="dcterms:W3CDTF">2023-04-04T10:47:00Z</dcterms:created>
  <dcterms:modified xsi:type="dcterms:W3CDTF">2024-01-29T13:51:00Z</dcterms:modified>
</cp:coreProperties>
</file>