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0F0" w:rsidRPr="00956F88" w:rsidRDefault="008349BD" w:rsidP="001600F0">
      <w:pPr>
        <w:rPr>
          <w:rFonts w:ascii="Calibri" w:hAnsi="Calibri"/>
          <w:sz w:val="20"/>
          <w:szCs w:val="20"/>
        </w:rPr>
      </w:pPr>
      <w:bookmarkStart w:id="0" w:name="_GoBack"/>
      <w:bookmarkEnd w:id="0"/>
      <w:r>
        <w:rPr>
          <w:rFonts w:ascii="Calibri" w:hAnsi="Calibri"/>
          <w:noProof/>
          <w:sz w:val="20"/>
          <w:szCs w:val="20"/>
        </w:rPr>
        <w:drawing>
          <wp:inline distT="0" distB="0" distL="0" distR="0">
            <wp:extent cx="681990" cy="472440"/>
            <wp:effectExtent l="19050" t="0" r="3810" b="0"/>
            <wp:docPr id="1" name="Obraz 1" descr="logo transparentne mw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transparentne mws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14" w:type="dxa"/>
        <w:jc w:val="center"/>
        <w:tblInd w:w="-1890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4"/>
      </w:tblGrid>
      <w:tr w:rsidR="001600F0" w:rsidRPr="00956F88" w:rsidTr="001600F0">
        <w:trPr>
          <w:jc w:val="center"/>
        </w:trPr>
        <w:tc>
          <w:tcPr>
            <w:tcW w:w="9114" w:type="dxa"/>
          </w:tcPr>
          <w:p w:rsidR="001600F0" w:rsidRPr="00956F88" w:rsidRDefault="001600F0" w:rsidP="001600F0">
            <w:pPr>
              <w:pStyle w:val="Nagwek"/>
              <w:jc w:val="center"/>
              <w:rPr>
                <w:rFonts w:ascii="Calibri" w:hAnsi="Calibri"/>
                <w:b/>
                <w:bCs/>
                <w:spacing w:val="20"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bCs/>
                <w:spacing w:val="20"/>
                <w:sz w:val="20"/>
                <w:szCs w:val="20"/>
              </w:rPr>
              <w:t>MAŁOPOLSKA WYŻSZA SZKOŁA EKONOMICZNA W TARNOWIE</w:t>
            </w:r>
          </w:p>
          <w:p w:rsidR="001600F0" w:rsidRPr="00937906" w:rsidRDefault="001600F0" w:rsidP="001600F0">
            <w:pPr>
              <w:pStyle w:val="Nagwek"/>
              <w:ind w:left="470"/>
              <w:jc w:val="center"/>
              <w:rPr>
                <w:rFonts w:ascii="Calibri" w:hAnsi="Calibri"/>
                <w:sz w:val="28"/>
                <w:szCs w:val="28"/>
              </w:rPr>
            </w:pPr>
            <w:r w:rsidRPr="00937906">
              <w:rPr>
                <w:rFonts w:ascii="Calibri" w:hAnsi="Calibri"/>
                <w:b/>
                <w:bCs/>
                <w:spacing w:val="20"/>
                <w:sz w:val="28"/>
                <w:szCs w:val="28"/>
              </w:rPr>
              <w:t>KARTA PROGRAMOWA</w:t>
            </w:r>
          </w:p>
        </w:tc>
      </w:tr>
    </w:tbl>
    <w:p w:rsidR="001600F0" w:rsidRPr="00D54338" w:rsidRDefault="001600F0" w:rsidP="001600F0">
      <w:pPr>
        <w:pStyle w:val="Nagwek"/>
        <w:tabs>
          <w:tab w:val="clear" w:pos="4536"/>
          <w:tab w:val="clear" w:pos="9072"/>
        </w:tabs>
        <w:rPr>
          <w:rFonts w:ascii="Calibri" w:hAnsi="Calibri"/>
          <w:sz w:val="16"/>
          <w:szCs w:val="16"/>
        </w:rPr>
      </w:pPr>
    </w:p>
    <w:tbl>
      <w:tblPr>
        <w:tblW w:w="10025" w:type="dxa"/>
        <w:jc w:val="center"/>
        <w:tblInd w:w="-4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7"/>
        <w:gridCol w:w="2974"/>
        <w:gridCol w:w="2974"/>
      </w:tblGrid>
      <w:tr w:rsidR="001600F0" w:rsidRPr="00956F88" w:rsidTr="001600F0">
        <w:trPr>
          <w:jc w:val="center"/>
        </w:trPr>
        <w:tc>
          <w:tcPr>
            <w:tcW w:w="4077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</w:tcBorders>
            <w:shd w:val="clear" w:color="auto" w:fill="CCFFFF"/>
          </w:tcPr>
          <w:p w:rsidR="001600F0" w:rsidRPr="00956F88" w:rsidRDefault="001600F0" w:rsidP="001600F0">
            <w:pPr>
              <w:pStyle w:val="Nagwek5"/>
              <w:rPr>
                <w:rFonts w:ascii="Calibri" w:hAnsi="Calibri"/>
                <w:sz w:val="20"/>
              </w:rPr>
            </w:pPr>
            <w:r w:rsidRPr="00956F88">
              <w:rPr>
                <w:rFonts w:ascii="Calibri" w:hAnsi="Calibri"/>
                <w:sz w:val="20"/>
              </w:rPr>
              <w:t>Moduł kształcenia</w:t>
            </w:r>
          </w:p>
        </w:tc>
        <w:tc>
          <w:tcPr>
            <w:tcW w:w="5948" w:type="dxa"/>
            <w:gridSpan w:val="2"/>
            <w:tcBorders>
              <w:top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CCFFFF"/>
          </w:tcPr>
          <w:p w:rsidR="001600F0" w:rsidRPr="00956F88" w:rsidRDefault="00F67982" w:rsidP="001600F0">
            <w:pPr>
              <w:pStyle w:val="Nagwek8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Systemy IT w Logistyce</w:t>
            </w:r>
          </w:p>
        </w:tc>
      </w:tr>
      <w:tr w:rsidR="001600F0" w:rsidRPr="00956F88" w:rsidTr="001600F0">
        <w:trPr>
          <w:trHeight w:val="303"/>
          <w:jc w:val="center"/>
        </w:trPr>
        <w:tc>
          <w:tcPr>
            <w:tcW w:w="4077" w:type="dxa"/>
            <w:tcBorders>
              <w:top w:val="single" w:sz="12" w:space="0" w:color="auto"/>
              <w:left w:val="single" w:sz="24" w:space="0" w:color="auto"/>
              <w:bottom w:val="single" w:sz="2" w:space="0" w:color="auto"/>
            </w:tcBorders>
          </w:tcPr>
          <w:p w:rsidR="001600F0" w:rsidRPr="00956F88" w:rsidRDefault="001600F0" w:rsidP="001600F0">
            <w:pPr>
              <w:pStyle w:val="Nagwek5"/>
              <w:rPr>
                <w:rFonts w:ascii="Calibri" w:hAnsi="Calibri"/>
                <w:sz w:val="20"/>
              </w:rPr>
            </w:pPr>
            <w:r w:rsidRPr="00956F88">
              <w:rPr>
                <w:rFonts w:ascii="Calibri" w:hAnsi="Calibri"/>
                <w:sz w:val="20"/>
              </w:rPr>
              <w:t>Nazwa modułu kształcenia w języku angielskim</w:t>
            </w:r>
          </w:p>
        </w:tc>
        <w:tc>
          <w:tcPr>
            <w:tcW w:w="5948" w:type="dxa"/>
            <w:gridSpan w:val="2"/>
            <w:tcBorders>
              <w:top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1600F0" w:rsidRPr="00676095" w:rsidRDefault="00F67982" w:rsidP="001600F0">
            <w:pPr>
              <w:pStyle w:val="Nagwek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IT Systems In </w:t>
            </w:r>
            <w:proofErr w:type="spellStart"/>
            <w:r>
              <w:rPr>
                <w:rFonts w:ascii="Calibri" w:hAnsi="Calibri"/>
                <w:sz w:val="20"/>
              </w:rPr>
              <w:t>Logistics</w:t>
            </w:r>
            <w:proofErr w:type="spellEnd"/>
          </w:p>
        </w:tc>
      </w:tr>
      <w:tr w:rsidR="001600F0" w:rsidRPr="00956F88" w:rsidTr="001600F0">
        <w:trPr>
          <w:jc w:val="center"/>
        </w:trPr>
        <w:tc>
          <w:tcPr>
            <w:tcW w:w="407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1600F0" w:rsidRPr="00956F88" w:rsidRDefault="001600F0" w:rsidP="001600F0">
            <w:pPr>
              <w:pStyle w:val="Nagwek5"/>
              <w:rPr>
                <w:rFonts w:ascii="Calibri" w:hAnsi="Calibri"/>
                <w:sz w:val="20"/>
              </w:rPr>
            </w:pPr>
            <w:r w:rsidRPr="00956F88">
              <w:rPr>
                <w:rFonts w:ascii="Calibri" w:hAnsi="Calibri"/>
                <w:sz w:val="20"/>
              </w:rPr>
              <w:t>Kierunek studiów</w:t>
            </w:r>
          </w:p>
        </w:tc>
        <w:tc>
          <w:tcPr>
            <w:tcW w:w="5948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1600F0" w:rsidRPr="00676095" w:rsidRDefault="006967C4" w:rsidP="001600F0">
            <w:pPr>
              <w:pStyle w:val="Nagwek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Zarządzanie</w:t>
            </w:r>
          </w:p>
        </w:tc>
      </w:tr>
      <w:tr w:rsidR="001600F0" w:rsidRPr="00956F88" w:rsidTr="001600F0">
        <w:trPr>
          <w:jc w:val="center"/>
        </w:trPr>
        <w:tc>
          <w:tcPr>
            <w:tcW w:w="407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1600F0" w:rsidRPr="00956F88" w:rsidRDefault="001600F0" w:rsidP="001600F0">
            <w:pPr>
              <w:pStyle w:val="Nagwek5"/>
              <w:rPr>
                <w:rFonts w:ascii="Calibri" w:hAnsi="Calibri"/>
                <w:sz w:val="20"/>
              </w:rPr>
            </w:pPr>
            <w:r w:rsidRPr="00956F88">
              <w:rPr>
                <w:rFonts w:ascii="Calibri" w:hAnsi="Calibri"/>
                <w:sz w:val="20"/>
              </w:rPr>
              <w:t xml:space="preserve">Profil kształcenia </w:t>
            </w:r>
          </w:p>
        </w:tc>
        <w:tc>
          <w:tcPr>
            <w:tcW w:w="5948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1600F0" w:rsidRPr="00676095" w:rsidRDefault="00F723E4" w:rsidP="001600F0">
            <w:pPr>
              <w:pStyle w:val="Nagwek8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O</w:t>
            </w:r>
            <w:r w:rsidR="006967C4">
              <w:rPr>
                <w:rFonts w:ascii="Calibri" w:hAnsi="Calibri"/>
                <w:sz w:val="20"/>
              </w:rPr>
              <w:t>gólnoakademicki</w:t>
            </w:r>
            <w:proofErr w:type="spellEnd"/>
          </w:p>
        </w:tc>
      </w:tr>
      <w:tr w:rsidR="001600F0" w:rsidRPr="00956F88" w:rsidTr="001600F0">
        <w:trPr>
          <w:jc w:val="center"/>
        </w:trPr>
        <w:tc>
          <w:tcPr>
            <w:tcW w:w="407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1600F0" w:rsidRPr="00956F88" w:rsidRDefault="001600F0" w:rsidP="001600F0">
            <w:pPr>
              <w:pStyle w:val="Nagwek5"/>
              <w:rPr>
                <w:rFonts w:ascii="Calibri" w:hAnsi="Calibri"/>
                <w:sz w:val="20"/>
              </w:rPr>
            </w:pPr>
            <w:r w:rsidRPr="00956F88">
              <w:rPr>
                <w:rFonts w:ascii="Calibri" w:hAnsi="Calibri"/>
                <w:sz w:val="20"/>
              </w:rPr>
              <w:t xml:space="preserve">Forma kształcenia </w:t>
            </w:r>
          </w:p>
        </w:tc>
        <w:tc>
          <w:tcPr>
            <w:tcW w:w="5948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1600F0" w:rsidRPr="00676095" w:rsidRDefault="00F723E4" w:rsidP="001600F0">
            <w:pPr>
              <w:pStyle w:val="Nagwek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Stacjonarn</w:t>
            </w:r>
            <w:r w:rsidR="00D54338">
              <w:rPr>
                <w:rFonts w:ascii="Calibri" w:hAnsi="Calibri"/>
                <w:sz w:val="20"/>
              </w:rPr>
              <w:t>e</w:t>
            </w:r>
          </w:p>
        </w:tc>
      </w:tr>
      <w:tr w:rsidR="001600F0" w:rsidRPr="00956F88" w:rsidTr="001600F0">
        <w:trPr>
          <w:jc w:val="center"/>
        </w:trPr>
        <w:tc>
          <w:tcPr>
            <w:tcW w:w="407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1600F0" w:rsidRPr="00956F88" w:rsidRDefault="001600F0" w:rsidP="001600F0">
            <w:pPr>
              <w:pStyle w:val="Nagwek5"/>
              <w:rPr>
                <w:rFonts w:ascii="Calibri" w:hAnsi="Calibri"/>
                <w:sz w:val="20"/>
              </w:rPr>
            </w:pPr>
            <w:r w:rsidRPr="00956F88">
              <w:rPr>
                <w:rFonts w:ascii="Calibri" w:hAnsi="Calibri"/>
                <w:sz w:val="20"/>
              </w:rPr>
              <w:t>Poziom przedmiotu (podstawowy/specjalnościowy/</w:t>
            </w:r>
          </w:p>
          <w:p w:rsidR="001600F0" w:rsidRPr="00956F88" w:rsidRDefault="001600F0" w:rsidP="001600F0">
            <w:pPr>
              <w:pStyle w:val="Nagwek5"/>
              <w:rPr>
                <w:rFonts w:ascii="Calibri" w:hAnsi="Calibri"/>
                <w:sz w:val="20"/>
              </w:rPr>
            </w:pPr>
            <w:r w:rsidRPr="00956F88">
              <w:rPr>
                <w:rFonts w:ascii="Calibri" w:hAnsi="Calibri"/>
                <w:sz w:val="20"/>
              </w:rPr>
              <w:t xml:space="preserve">ogólnouczelniany) </w:t>
            </w:r>
          </w:p>
        </w:tc>
        <w:tc>
          <w:tcPr>
            <w:tcW w:w="5948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1600F0" w:rsidRPr="00676095" w:rsidRDefault="00F723E4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Specjalnościowy</w:t>
            </w:r>
          </w:p>
        </w:tc>
      </w:tr>
      <w:tr w:rsidR="001600F0" w:rsidRPr="00956F88" w:rsidTr="001600F0">
        <w:trPr>
          <w:jc w:val="center"/>
        </w:trPr>
        <w:tc>
          <w:tcPr>
            <w:tcW w:w="407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1600F0" w:rsidRPr="00956F88" w:rsidRDefault="001600F0" w:rsidP="001600F0">
            <w:pPr>
              <w:pStyle w:val="Nagwek5"/>
              <w:rPr>
                <w:rFonts w:ascii="Calibri" w:hAnsi="Calibri"/>
                <w:sz w:val="20"/>
              </w:rPr>
            </w:pPr>
            <w:r w:rsidRPr="00956F88">
              <w:rPr>
                <w:rFonts w:ascii="Calibri" w:hAnsi="Calibri"/>
                <w:sz w:val="20"/>
              </w:rPr>
              <w:t>Status przedmiotu (obowiązkowy/do wyboru)</w:t>
            </w:r>
          </w:p>
        </w:tc>
        <w:tc>
          <w:tcPr>
            <w:tcW w:w="5948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1600F0" w:rsidRPr="00676095" w:rsidRDefault="00F723E4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Obowiązkowy</w:t>
            </w:r>
          </w:p>
        </w:tc>
      </w:tr>
      <w:tr w:rsidR="001600F0" w:rsidRPr="00956F88" w:rsidTr="001600F0">
        <w:trPr>
          <w:jc w:val="center"/>
        </w:trPr>
        <w:tc>
          <w:tcPr>
            <w:tcW w:w="4077" w:type="dxa"/>
            <w:tcBorders>
              <w:top w:val="single" w:sz="2" w:space="0" w:color="auto"/>
              <w:left w:val="single" w:sz="24" w:space="0" w:color="auto"/>
            </w:tcBorders>
          </w:tcPr>
          <w:p w:rsidR="001600F0" w:rsidRPr="00956F88" w:rsidRDefault="001600F0" w:rsidP="001600F0">
            <w:pPr>
              <w:pStyle w:val="Nagwek5"/>
              <w:rPr>
                <w:rFonts w:ascii="Calibri" w:hAnsi="Calibri"/>
                <w:sz w:val="20"/>
              </w:rPr>
            </w:pPr>
            <w:r w:rsidRPr="00956F88">
              <w:rPr>
                <w:rFonts w:ascii="Calibri" w:hAnsi="Calibri"/>
                <w:sz w:val="20"/>
              </w:rPr>
              <w:t>Poziom modułu kształcenia</w:t>
            </w:r>
          </w:p>
        </w:tc>
        <w:tc>
          <w:tcPr>
            <w:tcW w:w="5948" w:type="dxa"/>
            <w:gridSpan w:val="2"/>
            <w:tcBorders>
              <w:top w:val="single" w:sz="2" w:space="0" w:color="auto"/>
              <w:right w:val="single" w:sz="24" w:space="0" w:color="auto"/>
            </w:tcBorders>
          </w:tcPr>
          <w:p w:rsidR="001600F0" w:rsidRPr="00676095" w:rsidRDefault="00F723E4" w:rsidP="00D54338">
            <w:pPr>
              <w:pStyle w:val="Nagwek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 stop</w:t>
            </w:r>
            <w:r w:rsidR="00D54338">
              <w:rPr>
                <w:rFonts w:ascii="Calibri" w:hAnsi="Calibri"/>
                <w:sz w:val="20"/>
              </w:rPr>
              <w:t>ień</w:t>
            </w:r>
          </w:p>
        </w:tc>
      </w:tr>
      <w:tr w:rsidR="001600F0" w:rsidRPr="00956F88" w:rsidTr="001600F0">
        <w:trPr>
          <w:jc w:val="center"/>
        </w:trPr>
        <w:tc>
          <w:tcPr>
            <w:tcW w:w="4077" w:type="dxa"/>
            <w:tcBorders>
              <w:left w:val="single" w:sz="24" w:space="0" w:color="auto"/>
            </w:tcBorders>
          </w:tcPr>
          <w:p w:rsidR="001600F0" w:rsidRPr="00956F88" w:rsidRDefault="001600F0" w:rsidP="001600F0">
            <w:pPr>
              <w:pStyle w:val="Nagwek5"/>
              <w:rPr>
                <w:rFonts w:ascii="Calibri" w:hAnsi="Calibri"/>
                <w:sz w:val="20"/>
              </w:rPr>
            </w:pPr>
            <w:r w:rsidRPr="00956F88">
              <w:rPr>
                <w:rFonts w:ascii="Calibri" w:hAnsi="Calibri"/>
                <w:sz w:val="20"/>
              </w:rPr>
              <w:t xml:space="preserve">Język wykładowy </w:t>
            </w:r>
          </w:p>
        </w:tc>
        <w:tc>
          <w:tcPr>
            <w:tcW w:w="5948" w:type="dxa"/>
            <w:gridSpan w:val="2"/>
            <w:tcBorders>
              <w:right w:val="single" w:sz="24" w:space="0" w:color="auto"/>
            </w:tcBorders>
          </w:tcPr>
          <w:p w:rsidR="001600F0" w:rsidRPr="00676095" w:rsidRDefault="00F723E4" w:rsidP="001600F0">
            <w:pPr>
              <w:pStyle w:val="Nagwek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Polski</w:t>
            </w:r>
          </w:p>
        </w:tc>
      </w:tr>
      <w:tr w:rsidR="001600F0" w:rsidRPr="00956F88" w:rsidTr="001600F0">
        <w:trPr>
          <w:jc w:val="center"/>
        </w:trPr>
        <w:tc>
          <w:tcPr>
            <w:tcW w:w="4077" w:type="dxa"/>
            <w:tcBorders>
              <w:left w:val="single" w:sz="24" w:space="0" w:color="auto"/>
            </w:tcBorders>
          </w:tcPr>
          <w:p w:rsidR="001600F0" w:rsidRPr="00956F88" w:rsidRDefault="001600F0" w:rsidP="001600F0">
            <w:pPr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Semestr realizacji modułu</w:t>
            </w:r>
          </w:p>
        </w:tc>
        <w:tc>
          <w:tcPr>
            <w:tcW w:w="5948" w:type="dxa"/>
            <w:gridSpan w:val="2"/>
            <w:tcBorders>
              <w:right w:val="single" w:sz="24" w:space="0" w:color="auto"/>
            </w:tcBorders>
          </w:tcPr>
          <w:p w:rsidR="001600F0" w:rsidRPr="00676095" w:rsidRDefault="00D54338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VI</w:t>
            </w:r>
          </w:p>
        </w:tc>
      </w:tr>
      <w:tr w:rsidR="001600F0" w:rsidRPr="00956F88" w:rsidTr="001600F0">
        <w:trPr>
          <w:jc w:val="center"/>
        </w:trPr>
        <w:tc>
          <w:tcPr>
            <w:tcW w:w="4077" w:type="dxa"/>
            <w:tcBorders>
              <w:left w:val="single" w:sz="24" w:space="0" w:color="auto"/>
            </w:tcBorders>
          </w:tcPr>
          <w:p w:rsidR="001600F0" w:rsidRPr="00956F88" w:rsidRDefault="001600F0" w:rsidP="001600F0">
            <w:pPr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Liczba punktów ECTS</w:t>
            </w:r>
          </w:p>
        </w:tc>
        <w:tc>
          <w:tcPr>
            <w:tcW w:w="5948" w:type="dxa"/>
            <w:gridSpan w:val="2"/>
            <w:tcBorders>
              <w:right w:val="single" w:sz="24" w:space="0" w:color="auto"/>
            </w:tcBorders>
          </w:tcPr>
          <w:p w:rsidR="001600F0" w:rsidRPr="00676095" w:rsidRDefault="00F723E4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</w:tr>
      <w:tr w:rsidR="001600F0" w:rsidRPr="00956F88" w:rsidTr="001600F0">
        <w:trPr>
          <w:trHeight w:val="102"/>
          <w:jc w:val="center"/>
        </w:trPr>
        <w:tc>
          <w:tcPr>
            <w:tcW w:w="4077" w:type="dxa"/>
            <w:vMerge w:val="restart"/>
            <w:tcBorders>
              <w:left w:val="single" w:sz="24" w:space="0" w:color="auto"/>
              <w:right w:val="single" w:sz="12" w:space="0" w:color="auto"/>
            </w:tcBorders>
          </w:tcPr>
          <w:p w:rsidR="001600F0" w:rsidRPr="00956F88" w:rsidRDefault="001600F0" w:rsidP="001600F0">
            <w:pPr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Liczba godzin</w:t>
            </w:r>
          </w:p>
        </w:tc>
        <w:tc>
          <w:tcPr>
            <w:tcW w:w="297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Forma modułu: wykład</w:t>
            </w:r>
          </w:p>
        </w:tc>
        <w:tc>
          <w:tcPr>
            <w:tcW w:w="2974" w:type="dxa"/>
            <w:tcBorders>
              <w:top w:val="single" w:sz="12" w:space="0" w:color="auto"/>
              <w:right w:val="single" w:sz="24" w:space="0" w:color="auto"/>
            </w:tcBorders>
          </w:tcPr>
          <w:p w:rsidR="001600F0" w:rsidRPr="00676095" w:rsidRDefault="001600F0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76095">
              <w:rPr>
                <w:rFonts w:ascii="Calibri" w:hAnsi="Calibri"/>
                <w:b/>
                <w:sz w:val="20"/>
                <w:szCs w:val="20"/>
              </w:rPr>
              <w:t>Forma modułu: ćwiczenia</w:t>
            </w:r>
          </w:p>
        </w:tc>
      </w:tr>
      <w:tr w:rsidR="001600F0" w:rsidRPr="00956F88" w:rsidTr="001600F0">
        <w:trPr>
          <w:trHeight w:val="188"/>
          <w:jc w:val="center"/>
        </w:trPr>
        <w:tc>
          <w:tcPr>
            <w:tcW w:w="4077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1600F0" w:rsidRPr="00956F88" w:rsidRDefault="001600F0" w:rsidP="001600F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600F0" w:rsidRPr="00676095" w:rsidRDefault="00F723E4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-------------</w:t>
            </w:r>
          </w:p>
        </w:tc>
        <w:tc>
          <w:tcPr>
            <w:tcW w:w="2974" w:type="dxa"/>
            <w:tcBorders>
              <w:top w:val="single" w:sz="4" w:space="0" w:color="auto"/>
              <w:bottom w:val="single" w:sz="12" w:space="0" w:color="auto"/>
              <w:right w:val="single" w:sz="24" w:space="0" w:color="auto"/>
            </w:tcBorders>
          </w:tcPr>
          <w:p w:rsidR="001600F0" w:rsidRPr="00676095" w:rsidRDefault="00F723E4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25</w:t>
            </w:r>
          </w:p>
        </w:tc>
      </w:tr>
      <w:tr w:rsidR="001600F0" w:rsidRPr="00956F88" w:rsidTr="001600F0">
        <w:trPr>
          <w:jc w:val="center"/>
        </w:trPr>
        <w:tc>
          <w:tcPr>
            <w:tcW w:w="4077" w:type="dxa"/>
            <w:tcBorders>
              <w:left w:val="single" w:sz="24" w:space="0" w:color="auto"/>
            </w:tcBorders>
          </w:tcPr>
          <w:p w:rsidR="001600F0" w:rsidRPr="00956F88" w:rsidRDefault="001600F0" w:rsidP="001600F0">
            <w:pPr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 xml:space="preserve">Jednostka realizująca moduł </w:t>
            </w:r>
          </w:p>
        </w:tc>
        <w:tc>
          <w:tcPr>
            <w:tcW w:w="5948" w:type="dxa"/>
            <w:gridSpan w:val="2"/>
            <w:tcBorders>
              <w:top w:val="single" w:sz="12" w:space="0" w:color="auto"/>
              <w:right w:val="single" w:sz="24" w:space="0" w:color="auto"/>
            </w:tcBorders>
          </w:tcPr>
          <w:p w:rsidR="001600F0" w:rsidRPr="00956F88" w:rsidRDefault="00D54338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Katedra Zarządzania</w:t>
            </w:r>
          </w:p>
        </w:tc>
      </w:tr>
      <w:tr w:rsidR="001600F0" w:rsidRPr="00956F88" w:rsidTr="001600F0">
        <w:trPr>
          <w:jc w:val="center"/>
        </w:trPr>
        <w:tc>
          <w:tcPr>
            <w:tcW w:w="4077" w:type="dxa"/>
            <w:tcBorders>
              <w:left w:val="single" w:sz="24" w:space="0" w:color="auto"/>
              <w:bottom w:val="single" w:sz="24" w:space="0" w:color="auto"/>
            </w:tcBorders>
          </w:tcPr>
          <w:p w:rsidR="001600F0" w:rsidRPr="00956F88" w:rsidRDefault="001600F0" w:rsidP="001600F0">
            <w:pPr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 xml:space="preserve">Moduły poprzedzające </w:t>
            </w:r>
          </w:p>
        </w:tc>
        <w:tc>
          <w:tcPr>
            <w:tcW w:w="5948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1600F0" w:rsidRPr="00676095" w:rsidRDefault="001600F0" w:rsidP="001600F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600F0" w:rsidRPr="00956F88" w:rsidRDefault="001600F0" w:rsidP="001600F0">
      <w:pPr>
        <w:rPr>
          <w:rFonts w:ascii="Calibri" w:hAnsi="Calibri"/>
          <w:b/>
          <w:sz w:val="20"/>
          <w:szCs w:val="20"/>
        </w:rPr>
      </w:pPr>
    </w:p>
    <w:tbl>
      <w:tblPr>
        <w:tblW w:w="9998" w:type="dxa"/>
        <w:jc w:val="center"/>
        <w:tblInd w:w="-6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8"/>
      </w:tblGrid>
      <w:tr w:rsidR="001600F0" w:rsidRPr="00956F88" w:rsidTr="001600F0">
        <w:trPr>
          <w:cantSplit/>
          <w:jc w:val="center"/>
        </w:trPr>
        <w:tc>
          <w:tcPr>
            <w:tcW w:w="999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CCFFFF"/>
          </w:tcPr>
          <w:p w:rsidR="001600F0" w:rsidRPr="00956F88" w:rsidRDefault="001600F0" w:rsidP="001600F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bCs/>
                <w:sz w:val="20"/>
                <w:szCs w:val="20"/>
              </w:rPr>
              <w:t>Syntetyczna charakterystyka modułu</w:t>
            </w:r>
          </w:p>
        </w:tc>
      </w:tr>
      <w:tr w:rsidR="001600F0" w:rsidRPr="00956F88" w:rsidTr="001600F0">
        <w:trPr>
          <w:cantSplit/>
          <w:jc w:val="center"/>
        </w:trPr>
        <w:tc>
          <w:tcPr>
            <w:tcW w:w="999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600F0" w:rsidRDefault="001600F0" w:rsidP="00697500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634862" w:rsidRPr="00BC474C" w:rsidRDefault="00BC474C" w:rsidP="00BC474C">
            <w:pPr>
              <w:rPr>
                <w:rFonts w:asciiTheme="minorHAnsi" w:hAnsiTheme="minorHAnsi" w:cstheme="minorHAnsi"/>
                <w:sz w:val="14"/>
                <w:szCs w:val="20"/>
              </w:rPr>
            </w:pPr>
            <w:r w:rsidRPr="00BC474C">
              <w:rPr>
                <w:rFonts w:asciiTheme="minorHAnsi" w:hAnsiTheme="minorHAnsi" w:cstheme="minorHAnsi"/>
                <w:sz w:val="20"/>
                <w:szCs w:val="27"/>
              </w:rPr>
              <w:t>Logistyka jest jedną z tych gałęzi funkcjonowania przedsiębiorstwa, której optymalizacja przekłada się na usprawnienie pracy, a tym samym na minimalizowanie kosztów. Ułatwia przepływ informacji, zarządzanie produkcją i sprzedażą. Stanowi swego rodzaju krwiobieg każdej działalności gospodarczej.</w:t>
            </w:r>
            <w:r>
              <w:rPr>
                <w:rFonts w:asciiTheme="minorHAnsi" w:hAnsiTheme="minorHAnsi" w:cstheme="minorHAnsi"/>
                <w:sz w:val="20"/>
                <w:szCs w:val="27"/>
              </w:rPr>
              <w:t xml:space="preserve"> </w:t>
            </w:r>
            <w:r w:rsidRPr="00BC474C">
              <w:rPr>
                <w:rFonts w:asciiTheme="minorHAnsi" w:hAnsiTheme="minorHAnsi" w:cstheme="minorHAnsi"/>
                <w:sz w:val="20"/>
                <w:szCs w:val="27"/>
              </w:rPr>
              <w:t>Co zastanawiające, logistyka w wielu firmach traktowana jest po macoszemu, gdyż menadżerowie i właściciele działają bez stosowania jakichkolwiek procesów czy zasad przepływu informacji, co często skutkuje chaosem i generuje niepotrzebne koszty. Rozwiązanie stanowią systemy informatyczne, które można zastosować, by lepiej zarządzić logistyką przedsiębiorstwa.</w:t>
            </w:r>
          </w:p>
          <w:p w:rsidR="00634862" w:rsidRDefault="00634862" w:rsidP="00697500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634862" w:rsidRPr="00956F88" w:rsidRDefault="00634862" w:rsidP="00697500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600F0" w:rsidRPr="00956F88" w:rsidRDefault="001600F0" w:rsidP="001600F0">
      <w:pPr>
        <w:rPr>
          <w:rFonts w:ascii="Calibri" w:hAnsi="Calibri"/>
          <w:b/>
          <w:sz w:val="20"/>
          <w:szCs w:val="20"/>
        </w:rPr>
      </w:pPr>
    </w:p>
    <w:tbl>
      <w:tblPr>
        <w:tblW w:w="9945" w:type="dxa"/>
        <w:jc w:val="center"/>
        <w:tblInd w:w="-2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5"/>
      </w:tblGrid>
      <w:tr w:rsidR="001600F0" w:rsidRPr="00956F88" w:rsidTr="001600F0">
        <w:trPr>
          <w:cantSplit/>
          <w:jc w:val="center"/>
        </w:trPr>
        <w:tc>
          <w:tcPr>
            <w:tcW w:w="9945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CCFFFF"/>
          </w:tcPr>
          <w:p w:rsidR="001600F0" w:rsidRPr="00956F88" w:rsidRDefault="001600F0" w:rsidP="001600F0">
            <w:pPr>
              <w:pStyle w:val="Nagwek7"/>
              <w:rPr>
                <w:rFonts w:ascii="Calibri" w:hAnsi="Calibri"/>
                <w:bCs/>
                <w:sz w:val="20"/>
              </w:rPr>
            </w:pPr>
            <w:r w:rsidRPr="00956F88">
              <w:rPr>
                <w:rFonts w:ascii="Calibri" w:hAnsi="Calibri"/>
                <w:bCs/>
                <w:sz w:val="20"/>
              </w:rPr>
              <w:t>Cele modułu</w:t>
            </w:r>
          </w:p>
        </w:tc>
      </w:tr>
      <w:tr w:rsidR="001600F0" w:rsidRPr="00956F88" w:rsidTr="001600F0">
        <w:trPr>
          <w:cantSplit/>
          <w:jc w:val="center"/>
        </w:trPr>
        <w:tc>
          <w:tcPr>
            <w:tcW w:w="9945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600F0" w:rsidRDefault="00BC474C" w:rsidP="00BC474C">
            <w:pPr>
              <w:ind w:left="8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Celem modułu jest przedstawienie ewolucji systemów informatycznych oraz ich wykorzystanie w praktyce zarządzania. Studenci nabędą wiedzę dotyczącą informatycznych systemów wspierających logistykę i funkcjonowanie łańcuchów dostaw. Wskazana zostanie rola zintegrowanych systemów logistycznych wykorzystywanych w rurociągach logistycznych oraz omówiona zostanie przyszłość informatycznych systemów logistycznych.</w:t>
            </w:r>
          </w:p>
          <w:p w:rsidR="00634862" w:rsidRDefault="00634862" w:rsidP="00FA056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634862" w:rsidRPr="00956F88" w:rsidRDefault="00634862" w:rsidP="00FA056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600F0" w:rsidRPr="00956F88" w:rsidRDefault="001600F0" w:rsidP="001600F0">
      <w:pPr>
        <w:rPr>
          <w:rFonts w:ascii="Calibri" w:hAnsi="Calibri"/>
          <w:b/>
          <w:sz w:val="20"/>
          <w:szCs w:val="20"/>
        </w:rPr>
      </w:pPr>
    </w:p>
    <w:tbl>
      <w:tblPr>
        <w:tblW w:w="9882" w:type="dxa"/>
        <w:jc w:val="center"/>
        <w:tblInd w:w="-2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"/>
        <w:gridCol w:w="3990"/>
        <w:gridCol w:w="4941"/>
      </w:tblGrid>
      <w:tr w:rsidR="001600F0" w:rsidRPr="00956F88" w:rsidTr="001600F0">
        <w:trPr>
          <w:cantSplit/>
          <w:jc w:val="center"/>
        </w:trPr>
        <w:tc>
          <w:tcPr>
            <w:tcW w:w="9882" w:type="dxa"/>
            <w:gridSpan w:val="3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CCFFFF"/>
          </w:tcPr>
          <w:p w:rsidR="001600F0" w:rsidRPr="00956F88" w:rsidRDefault="00697500" w:rsidP="001600F0">
            <w:pPr>
              <w:pStyle w:val="Nagwek7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Opis efektów uczenia się</w:t>
            </w:r>
            <w:r w:rsidR="001600F0" w:rsidRPr="00956F88">
              <w:rPr>
                <w:rFonts w:ascii="Calibri" w:hAnsi="Calibri"/>
                <w:bCs/>
                <w:sz w:val="20"/>
              </w:rPr>
              <w:t xml:space="preserve"> modułu  </w:t>
            </w:r>
          </w:p>
        </w:tc>
      </w:tr>
      <w:tr w:rsidR="001600F0" w:rsidRPr="00956F88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600F0" w:rsidRPr="00676095" w:rsidRDefault="001600F0" w:rsidP="00697500">
            <w:pPr>
              <w:pStyle w:val="Nagwek1"/>
              <w:rPr>
                <w:rFonts w:ascii="Calibri" w:hAnsi="Calibri"/>
                <w:sz w:val="16"/>
                <w:szCs w:val="16"/>
              </w:rPr>
            </w:pPr>
            <w:r w:rsidRPr="00676095">
              <w:rPr>
                <w:rFonts w:ascii="Calibri" w:hAnsi="Calibri"/>
                <w:sz w:val="16"/>
                <w:szCs w:val="16"/>
              </w:rPr>
              <w:t xml:space="preserve">Symbol efektu dla modułu 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00F0" w:rsidRPr="00956F88" w:rsidRDefault="00697500" w:rsidP="001600F0">
            <w:pPr>
              <w:pStyle w:val="Nagwek1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Osiągnięte efekty uczenia się</w:t>
            </w:r>
          </w:p>
        </w:tc>
        <w:tc>
          <w:tcPr>
            <w:tcW w:w="4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Od</w:t>
            </w:r>
            <w:r w:rsidR="00697500">
              <w:rPr>
                <w:rFonts w:ascii="Calibri" w:hAnsi="Calibri"/>
                <w:szCs w:val="20"/>
              </w:rPr>
              <w:t>niesienie do efektów uczenia się</w:t>
            </w:r>
            <w:r w:rsidRPr="00956F88">
              <w:rPr>
                <w:rFonts w:ascii="Calibri" w:hAnsi="Calibri"/>
                <w:szCs w:val="20"/>
              </w:rPr>
              <w:t xml:space="preserve"> </w:t>
            </w:r>
          </w:p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dla kierunku</w:t>
            </w:r>
          </w:p>
        </w:tc>
      </w:tr>
      <w:tr w:rsidR="001600F0" w:rsidRPr="00956F88" w:rsidTr="001600F0">
        <w:trPr>
          <w:cantSplit/>
          <w:trHeight w:val="65"/>
          <w:jc w:val="center"/>
        </w:trPr>
        <w:tc>
          <w:tcPr>
            <w:tcW w:w="951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</w:p>
        </w:tc>
        <w:tc>
          <w:tcPr>
            <w:tcW w:w="8931" w:type="dxa"/>
            <w:gridSpan w:val="2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Wiedza:</w:t>
            </w:r>
          </w:p>
        </w:tc>
      </w:tr>
      <w:tr w:rsidR="001600F0" w:rsidRPr="00956F88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34862" w:rsidRPr="00AA4525" w:rsidRDefault="00BC474C" w:rsidP="001600F0">
            <w:pPr>
              <w:rPr>
                <w:rFonts w:ascii="Calibri" w:hAnsi="Calibri"/>
                <w:sz w:val="20"/>
                <w:szCs w:val="20"/>
              </w:rPr>
            </w:pPr>
            <w:r w:rsidRPr="00AA4525">
              <w:rPr>
                <w:rFonts w:ascii="Calibri" w:hAnsi="Calibri"/>
                <w:sz w:val="20"/>
                <w:szCs w:val="20"/>
              </w:rPr>
              <w:t>W</w:t>
            </w:r>
            <w:r w:rsidR="00D54338" w:rsidRPr="00AA4525">
              <w:rPr>
                <w:rFonts w:ascii="Calibri" w:hAnsi="Calibri"/>
                <w:sz w:val="20"/>
                <w:szCs w:val="20"/>
              </w:rPr>
              <w:t>_</w:t>
            </w:r>
            <w:r w:rsidRPr="00AA4525">
              <w:rPr>
                <w:rFonts w:ascii="Calibri" w:hAnsi="Calibri"/>
                <w:sz w:val="20"/>
                <w:szCs w:val="20"/>
              </w:rPr>
              <w:t>01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1600F0" w:rsidRPr="00956F88" w:rsidRDefault="00BC474C" w:rsidP="001600F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charakteryzuje ewolucję systemów informatycznych</w:t>
            </w:r>
          </w:p>
        </w:tc>
        <w:tc>
          <w:tcPr>
            <w:tcW w:w="494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</w:tcPr>
          <w:p w:rsidR="001600F0" w:rsidRPr="00956F88" w:rsidRDefault="00BC474C" w:rsidP="00BC47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K_W01+++</w:t>
            </w:r>
          </w:p>
        </w:tc>
      </w:tr>
      <w:tr w:rsidR="00CA0D1E" w:rsidRPr="00956F88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A0D1E" w:rsidRPr="00AA4525" w:rsidRDefault="00BC474C" w:rsidP="00D54338">
            <w:pPr>
              <w:rPr>
                <w:rFonts w:ascii="Calibri" w:hAnsi="Calibri"/>
                <w:sz w:val="20"/>
                <w:szCs w:val="20"/>
              </w:rPr>
            </w:pPr>
            <w:r w:rsidRPr="00AA4525">
              <w:rPr>
                <w:rFonts w:ascii="Calibri" w:hAnsi="Calibri"/>
                <w:sz w:val="20"/>
                <w:szCs w:val="20"/>
              </w:rPr>
              <w:t>W</w:t>
            </w:r>
            <w:r w:rsidR="00D54338" w:rsidRPr="00AA4525">
              <w:rPr>
                <w:rFonts w:ascii="Calibri" w:hAnsi="Calibri"/>
                <w:sz w:val="20"/>
                <w:szCs w:val="20"/>
              </w:rPr>
              <w:t>_02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CA0D1E" w:rsidRPr="00956F88" w:rsidRDefault="00EF2C64" w:rsidP="001600F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wyjaśnia potrzebę zastosowania systemów informatycznych w zarządzaniu</w:t>
            </w:r>
          </w:p>
        </w:tc>
        <w:tc>
          <w:tcPr>
            <w:tcW w:w="494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</w:tcPr>
          <w:p w:rsidR="00CA0D1E" w:rsidRPr="00956F88" w:rsidRDefault="00BC474C" w:rsidP="00BC47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K_W12+++</w:t>
            </w:r>
          </w:p>
        </w:tc>
      </w:tr>
      <w:tr w:rsidR="001600F0" w:rsidRPr="00956F88" w:rsidTr="001600F0">
        <w:trPr>
          <w:cantSplit/>
          <w:trHeight w:val="65"/>
          <w:jc w:val="center"/>
        </w:trPr>
        <w:tc>
          <w:tcPr>
            <w:tcW w:w="951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1600F0" w:rsidRPr="00AA4525" w:rsidRDefault="001600F0" w:rsidP="001600F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931" w:type="dxa"/>
            <w:gridSpan w:val="2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1600F0" w:rsidRPr="00956F88" w:rsidRDefault="001600F0" w:rsidP="001600F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Umiejętności:</w:t>
            </w:r>
          </w:p>
        </w:tc>
      </w:tr>
      <w:tr w:rsidR="001600F0" w:rsidRPr="00956F88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34862" w:rsidRPr="00AA4525" w:rsidRDefault="00D54338" w:rsidP="001600F0">
            <w:pPr>
              <w:rPr>
                <w:rFonts w:ascii="Calibri" w:hAnsi="Calibri"/>
                <w:sz w:val="20"/>
                <w:szCs w:val="20"/>
              </w:rPr>
            </w:pPr>
            <w:r w:rsidRPr="00AA4525">
              <w:rPr>
                <w:rFonts w:ascii="Calibri" w:hAnsi="Calibri"/>
                <w:sz w:val="20"/>
                <w:szCs w:val="20"/>
              </w:rPr>
              <w:t>U_</w:t>
            </w:r>
            <w:r w:rsidR="00BC474C" w:rsidRPr="00AA4525">
              <w:rPr>
                <w:rFonts w:ascii="Calibri" w:hAnsi="Calibri"/>
                <w:sz w:val="20"/>
                <w:szCs w:val="20"/>
              </w:rPr>
              <w:t>01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C5F06" w:rsidRPr="00956F88" w:rsidRDefault="00EF2C64" w:rsidP="001600F0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rozumie zastosowanie podstawowych systemów informatycznych w logistyce</w:t>
            </w:r>
          </w:p>
        </w:tc>
        <w:tc>
          <w:tcPr>
            <w:tcW w:w="494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</w:tcPr>
          <w:p w:rsidR="001600F0" w:rsidRPr="00956F88" w:rsidRDefault="00BC474C" w:rsidP="00BC47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K_U01+++</w:t>
            </w:r>
          </w:p>
        </w:tc>
      </w:tr>
      <w:tr w:rsidR="00CA0D1E" w:rsidRPr="00956F88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A0D1E" w:rsidRPr="00AA4525" w:rsidRDefault="00BC474C" w:rsidP="001600F0">
            <w:pPr>
              <w:rPr>
                <w:rFonts w:ascii="Calibri" w:hAnsi="Calibri"/>
                <w:sz w:val="20"/>
                <w:szCs w:val="20"/>
              </w:rPr>
            </w:pPr>
            <w:r w:rsidRPr="00AA4525">
              <w:rPr>
                <w:rFonts w:ascii="Calibri" w:hAnsi="Calibri"/>
                <w:sz w:val="20"/>
                <w:szCs w:val="20"/>
              </w:rPr>
              <w:t>U</w:t>
            </w:r>
            <w:r w:rsidR="00D54338" w:rsidRPr="00AA4525">
              <w:rPr>
                <w:rFonts w:ascii="Calibri" w:hAnsi="Calibri"/>
                <w:sz w:val="20"/>
                <w:szCs w:val="20"/>
              </w:rPr>
              <w:t>_</w:t>
            </w:r>
            <w:r w:rsidRPr="00AA4525">
              <w:rPr>
                <w:rFonts w:ascii="Calibri" w:hAnsi="Calibri"/>
                <w:sz w:val="20"/>
                <w:szCs w:val="20"/>
              </w:rPr>
              <w:t>02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CA0D1E" w:rsidRPr="00956F88" w:rsidRDefault="00EF2C64" w:rsidP="001600F0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analizuje działanie zintegrowanych systemów informatycznych</w:t>
            </w:r>
          </w:p>
        </w:tc>
        <w:tc>
          <w:tcPr>
            <w:tcW w:w="494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</w:tcPr>
          <w:p w:rsidR="00CA0D1E" w:rsidRPr="00956F88" w:rsidRDefault="00BC474C" w:rsidP="00BC47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K_U02+++</w:t>
            </w:r>
          </w:p>
        </w:tc>
      </w:tr>
      <w:tr w:rsidR="001600F0" w:rsidRPr="00956F88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600F0" w:rsidRPr="00AA4525" w:rsidRDefault="001600F0" w:rsidP="001600F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93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1600F0" w:rsidRPr="00956F88" w:rsidRDefault="001600F0" w:rsidP="001600F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Kompetencje społeczne:</w:t>
            </w:r>
          </w:p>
        </w:tc>
      </w:tr>
      <w:tr w:rsidR="00BC474C" w:rsidRPr="00956F88" w:rsidTr="00CA0D1E">
        <w:trPr>
          <w:cantSplit/>
          <w:trHeight w:val="65"/>
          <w:jc w:val="center"/>
        </w:trPr>
        <w:tc>
          <w:tcPr>
            <w:tcW w:w="95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C474C" w:rsidRPr="00AA4525" w:rsidRDefault="00BC474C" w:rsidP="001600F0">
            <w:pPr>
              <w:rPr>
                <w:rFonts w:ascii="Calibri" w:hAnsi="Calibri"/>
                <w:sz w:val="20"/>
                <w:szCs w:val="20"/>
              </w:rPr>
            </w:pPr>
            <w:r w:rsidRPr="00AA4525">
              <w:rPr>
                <w:rFonts w:ascii="Calibri" w:hAnsi="Calibri"/>
                <w:sz w:val="20"/>
                <w:szCs w:val="20"/>
              </w:rPr>
              <w:t>K</w:t>
            </w:r>
            <w:r w:rsidR="00D54338" w:rsidRPr="00AA4525">
              <w:rPr>
                <w:rFonts w:ascii="Calibri" w:hAnsi="Calibri"/>
                <w:sz w:val="20"/>
                <w:szCs w:val="20"/>
              </w:rPr>
              <w:t>_</w:t>
            </w:r>
            <w:r w:rsidRPr="00AA4525">
              <w:rPr>
                <w:rFonts w:ascii="Calibri" w:hAnsi="Calibri"/>
                <w:sz w:val="20"/>
                <w:szCs w:val="20"/>
              </w:rPr>
              <w:t>0</w:t>
            </w:r>
            <w:r w:rsidR="00D54338" w:rsidRPr="00AA4525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C474C" w:rsidRPr="00956F88" w:rsidRDefault="00EF2C64" w:rsidP="001600F0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potrafi wskazać zastosowanie wybranych systemów IT wspierających logistykę w przedsiębiorstwie</w:t>
            </w:r>
          </w:p>
        </w:tc>
        <w:tc>
          <w:tcPr>
            <w:tcW w:w="494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</w:tcPr>
          <w:p w:rsidR="00BC474C" w:rsidRPr="00956F88" w:rsidRDefault="00BC474C" w:rsidP="00EF2C6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K_K06+++</w:t>
            </w:r>
          </w:p>
        </w:tc>
      </w:tr>
      <w:tr w:rsidR="00BC474C" w:rsidRPr="00956F88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BC474C" w:rsidRPr="00AA4525" w:rsidRDefault="00BC474C" w:rsidP="001600F0">
            <w:pPr>
              <w:rPr>
                <w:rFonts w:ascii="Calibri" w:hAnsi="Calibri"/>
                <w:sz w:val="20"/>
                <w:szCs w:val="20"/>
              </w:rPr>
            </w:pPr>
            <w:r w:rsidRPr="00AA4525">
              <w:rPr>
                <w:rFonts w:ascii="Calibri" w:hAnsi="Calibri"/>
                <w:sz w:val="20"/>
                <w:szCs w:val="20"/>
              </w:rPr>
              <w:lastRenderedPageBreak/>
              <w:t>K</w:t>
            </w:r>
            <w:r w:rsidR="00D54338" w:rsidRPr="00AA4525">
              <w:rPr>
                <w:rFonts w:ascii="Calibri" w:hAnsi="Calibri"/>
                <w:sz w:val="20"/>
                <w:szCs w:val="20"/>
              </w:rPr>
              <w:t>_</w:t>
            </w:r>
            <w:r w:rsidRPr="00AA4525">
              <w:rPr>
                <w:rFonts w:ascii="Calibri" w:hAnsi="Calibri"/>
                <w:sz w:val="20"/>
                <w:szCs w:val="20"/>
              </w:rPr>
              <w:t>0</w:t>
            </w:r>
            <w:r w:rsidR="00D54338" w:rsidRPr="00AA4525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BC474C" w:rsidRPr="00956F88" w:rsidRDefault="00EF2C64" w:rsidP="001600F0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potrafi wskazać potrzeby informacyjne w systemach logistycznych</w:t>
            </w:r>
          </w:p>
        </w:tc>
        <w:tc>
          <w:tcPr>
            <w:tcW w:w="4941" w:type="dxa"/>
            <w:tcBorders>
              <w:top w:val="single" w:sz="1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BC474C" w:rsidRDefault="00BC474C" w:rsidP="00BC47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K_K05+++</w:t>
            </w:r>
          </w:p>
        </w:tc>
      </w:tr>
    </w:tbl>
    <w:p w:rsidR="001600F0" w:rsidRPr="00956F88" w:rsidRDefault="001600F0" w:rsidP="001600F0">
      <w:pPr>
        <w:rPr>
          <w:rFonts w:ascii="Calibri" w:hAnsi="Calibri"/>
          <w:b/>
          <w:sz w:val="20"/>
          <w:szCs w:val="20"/>
        </w:rPr>
      </w:pPr>
    </w:p>
    <w:tbl>
      <w:tblPr>
        <w:tblW w:w="9882" w:type="dxa"/>
        <w:jc w:val="center"/>
        <w:tblInd w:w="-2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"/>
        <w:gridCol w:w="1428"/>
        <w:gridCol w:w="1429"/>
        <w:gridCol w:w="1429"/>
        <w:gridCol w:w="1429"/>
        <w:gridCol w:w="1429"/>
        <w:gridCol w:w="1787"/>
      </w:tblGrid>
      <w:tr w:rsidR="001600F0" w:rsidRPr="00956F88" w:rsidTr="001600F0">
        <w:trPr>
          <w:cantSplit/>
          <w:jc w:val="center"/>
        </w:trPr>
        <w:tc>
          <w:tcPr>
            <w:tcW w:w="9882" w:type="dxa"/>
            <w:gridSpan w:val="7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CCFFFF"/>
          </w:tcPr>
          <w:p w:rsidR="001600F0" w:rsidRPr="00956F88" w:rsidRDefault="001600F0" w:rsidP="001600F0">
            <w:pPr>
              <w:pStyle w:val="Nagwek7"/>
              <w:rPr>
                <w:rFonts w:ascii="Calibri" w:hAnsi="Calibri"/>
                <w:bCs/>
                <w:sz w:val="20"/>
              </w:rPr>
            </w:pPr>
            <w:r w:rsidRPr="00956F88">
              <w:rPr>
                <w:rFonts w:ascii="Calibri" w:hAnsi="Calibri"/>
                <w:bCs/>
                <w:sz w:val="20"/>
              </w:rPr>
              <w:t>Kr</w:t>
            </w:r>
            <w:r w:rsidR="00697500">
              <w:rPr>
                <w:rFonts w:ascii="Calibri" w:hAnsi="Calibri"/>
                <w:bCs/>
                <w:sz w:val="20"/>
              </w:rPr>
              <w:t>yteria oceny efektów uczenia się</w:t>
            </w:r>
            <w:r w:rsidRPr="00956F88">
              <w:rPr>
                <w:rFonts w:ascii="Calibri" w:hAnsi="Calibri"/>
                <w:bCs/>
                <w:sz w:val="20"/>
              </w:rPr>
              <w:t xml:space="preserve"> oraz metody ich weryfikacji </w:t>
            </w:r>
          </w:p>
        </w:tc>
      </w:tr>
      <w:tr w:rsidR="001600F0" w:rsidRPr="00956F88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0F0" w:rsidRPr="00676095" w:rsidRDefault="00697500" w:rsidP="001600F0">
            <w:pPr>
              <w:pStyle w:val="Nagwek1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Symbol efektu</w:t>
            </w:r>
            <w:r w:rsidR="001600F0" w:rsidRPr="00676095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1600F0" w:rsidRPr="00956F88" w:rsidRDefault="001600F0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76095">
              <w:rPr>
                <w:rFonts w:ascii="Calibri" w:hAnsi="Calibri"/>
                <w:b/>
                <w:sz w:val="16"/>
                <w:szCs w:val="16"/>
              </w:rPr>
              <w:t>(1)</w:t>
            </w:r>
          </w:p>
        </w:tc>
        <w:tc>
          <w:tcPr>
            <w:tcW w:w="142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na ocenę</w:t>
            </w:r>
          </w:p>
          <w:p w:rsidR="001600F0" w:rsidRPr="00956F88" w:rsidRDefault="001600F0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na ocenę</w:t>
            </w:r>
          </w:p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na ocenę</w:t>
            </w:r>
          </w:p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4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na ocenę</w:t>
            </w:r>
          </w:p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5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na ocenę</w:t>
            </w:r>
          </w:p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6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1600F0" w:rsidRPr="00956F88" w:rsidRDefault="001600F0" w:rsidP="0069750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Metody weryfikacji efektów (2)</w:t>
            </w:r>
          </w:p>
        </w:tc>
      </w:tr>
      <w:tr w:rsidR="00BC474C" w:rsidRPr="00956F88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474C" w:rsidRPr="00AA4525" w:rsidRDefault="00BC474C" w:rsidP="001600F0">
            <w:pPr>
              <w:rPr>
                <w:rFonts w:ascii="Calibri" w:hAnsi="Calibri"/>
                <w:sz w:val="20"/>
                <w:szCs w:val="20"/>
              </w:rPr>
            </w:pPr>
            <w:r w:rsidRPr="00AA4525">
              <w:rPr>
                <w:rFonts w:ascii="Calibri" w:hAnsi="Calibri"/>
                <w:sz w:val="20"/>
                <w:szCs w:val="20"/>
              </w:rPr>
              <w:t>W</w:t>
            </w:r>
            <w:r w:rsidR="00D54338" w:rsidRPr="00AA4525">
              <w:rPr>
                <w:rFonts w:ascii="Calibri" w:hAnsi="Calibri"/>
                <w:sz w:val="20"/>
                <w:szCs w:val="20"/>
              </w:rPr>
              <w:t>_</w:t>
            </w:r>
            <w:r w:rsidRPr="00AA4525">
              <w:rPr>
                <w:rFonts w:ascii="Calibri" w:hAnsi="Calibri"/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474C" w:rsidRDefault="008A5A93">
            <w:r>
              <w:rPr>
                <w:rFonts w:ascii="Calibri" w:hAnsi="Calibri"/>
                <w:sz w:val="20"/>
                <w:szCs w:val="20"/>
              </w:rPr>
              <w:t xml:space="preserve">w stopniu niedostatecznym </w:t>
            </w:r>
            <w:r w:rsidR="00BC474C" w:rsidRPr="004F105D">
              <w:rPr>
                <w:rFonts w:ascii="Calibri" w:hAnsi="Calibri"/>
                <w:sz w:val="20"/>
                <w:szCs w:val="20"/>
              </w:rPr>
              <w:t>charakteryzuje ewolucję systemów informatycznych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474C" w:rsidRDefault="008A5A93">
            <w:r>
              <w:rPr>
                <w:rFonts w:ascii="Calibri" w:hAnsi="Calibri"/>
                <w:sz w:val="20"/>
                <w:szCs w:val="20"/>
              </w:rPr>
              <w:t xml:space="preserve">w stopniu dostatecznym </w:t>
            </w:r>
            <w:r w:rsidR="00BC474C" w:rsidRPr="004F105D">
              <w:rPr>
                <w:rFonts w:ascii="Calibri" w:hAnsi="Calibri"/>
                <w:sz w:val="20"/>
                <w:szCs w:val="20"/>
              </w:rPr>
              <w:t>charakteryzuje ewolucję systemów informatycznych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474C" w:rsidRDefault="008A5A93">
            <w:r>
              <w:rPr>
                <w:rFonts w:ascii="Calibri" w:hAnsi="Calibri"/>
                <w:sz w:val="20"/>
                <w:szCs w:val="20"/>
              </w:rPr>
              <w:t xml:space="preserve">w stopniu dobrym </w:t>
            </w:r>
            <w:r w:rsidR="00BC474C" w:rsidRPr="004F105D">
              <w:rPr>
                <w:rFonts w:ascii="Calibri" w:hAnsi="Calibri"/>
                <w:sz w:val="20"/>
                <w:szCs w:val="20"/>
              </w:rPr>
              <w:t>charakteryzuje ewolucję systemów informatycznych</w:t>
            </w: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C474C" w:rsidRDefault="008A5A93">
            <w:r>
              <w:rPr>
                <w:rFonts w:ascii="Calibri" w:hAnsi="Calibri"/>
                <w:sz w:val="20"/>
                <w:szCs w:val="20"/>
              </w:rPr>
              <w:t xml:space="preserve">w stopniu bardzo dobrym </w:t>
            </w:r>
            <w:r w:rsidR="00BC474C" w:rsidRPr="004F105D">
              <w:rPr>
                <w:rFonts w:ascii="Calibri" w:hAnsi="Calibri"/>
                <w:sz w:val="20"/>
                <w:szCs w:val="20"/>
              </w:rPr>
              <w:t>charakteryzuje ewolucję systemów informatycznych</w:t>
            </w: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C474C" w:rsidRDefault="008A5A93">
            <w:r>
              <w:rPr>
                <w:rFonts w:ascii="Calibri" w:hAnsi="Calibri"/>
                <w:sz w:val="20"/>
                <w:szCs w:val="20"/>
              </w:rPr>
              <w:t xml:space="preserve">w stopniu celującym </w:t>
            </w:r>
            <w:r w:rsidR="00BC474C" w:rsidRPr="004F105D">
              <w:rPr>
                <w:rFonts w:ascii="Calibri" w:hAnsi="Calibri"/>
                <w:sz w:val="20"/>
                <w:szCs w:val="20"/>
              </w:rPr>
              <w:t>charakteryzuje ewolucję systemów informatycznych</w:t>
            </w: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BC474C" w:rsidRPr="00676095" w:rsidRDefault="00BC474C" w:rsidP="001600F0">
            <w:pPr>
              <w:pStyle w:val="Nagwek1"/>
              <w:rPr>
                <w:rFonts w:ascii="Calibri" w:hAnsi="Calibri"/>
                <w:b w:val="0"/>
                <w:szCs w:val="20"/>
              </w:rPr>
            </w:pPr>
            <w:r>
              <w:rPr>
                <w:rFonts w:ascii="Calibri" w:hAnsi="Calibri"/>
                <w:b w:val="0"/>
                <w:szCs w:val="20"/>
              </w:rPr>
              <w:t>EU</w:t>
            </w:r>
          </w:p>
        </w:tc>
      </w:tr>
      <w:tr w:rsidR="00EF2C64" w:rsidRPr="00956F88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AA4525" w:rsidRDefault="00EF2C64" w:rsidP="00D54338">
            <w:pPr>
              <w:pStyle w:val="Nagwek1"/>
              <w:jc w:val="left"/>
              <w:rPr>
                <w:rFonts w:ascii="Calibri" w:hAnsi="Calibri"/>
                <w:b w:val="0"/>
                <w:szCs w:val="20"/>
              </w:rPr>
            </w:pPr>
            <w:r w:rsidRPr="00AA4525">
              <w:rPr>
                <w:rFonts w:ascii="Calibri" w:hAnsi="Calibri"/>
                <w:b w:val="0"/>
                <w:szCs w:val="20"/>
              </w:rPr>
              <w:t>W</w:t>
            </w:r>
            <w:r w:rsidR="00D54338" w:rsidRPr="00AA4525">
              <w:rPr>
                <w:rFonts w:ascii="Calibri" w:hAnsi="Calibri"/>
                <w:b w:val="0"/>
                <w:szCs w:val="20"/>
              </w:rPr>
              <w:t>_02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 xml:space="preserve">w stopniu niedostatecznym </w:t>
            </w:r>
            <w:r w:rsidR="00EF2C64" w:rsidRPr="00EA55B5">
              <w:rPr>
                <w:rFonts w:ascii="Calibri" w:hAnsi="Calibri"/>
                <w:sz w:val="20"/>
                <w:szCs w:val="20"/>
              </w:rPr>
              <w:t>wyjaśnia potrzebę zastosowania systemów informatycznych w zarządzaniu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 xml:space="preserve">w stopniu dostatecznym </w:t>
            </w:r>
            <w:r w:rsidR="00EF2C64" w:rsidRPr="00EA55B5">
              <w:rPr>
                <w:rFonts w:ascii="Calibri" w:hAnsi="Calibri"/>
                <w:sz w:val="20"/>
                <w:szCs w:val="20"/>
              </w:rPr>
              <w:t>wyjaśnia potrzebę zastosowania systemów informatycznych w zarządzaniu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 xml:space="preserve">w stopniu dobrym </w:t>
            </w:r>
            <w:r w:rsidR="00EF2C64" w:rsidRPr="00EA55B5">
              <w:rPr>
                <w:rFonts w:ascii="Calibri" w:hAnsi="Calibri"/>
                <w:sz w:val="20"/>
                <w:szCs w:val="20"/>
              </w:rPr>
              <w:t>wyjaśnia potrzebę zastosowania systemów informatycznych w zarządzaniu</w:t>
            </w: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>w stopniu bardzo dobrym</w:t>
            </w:r>
            <w:r w:rsidRPr="00EA55B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F2C64" w:rsidRPr="00EA55B5">
              <w:rPr>
                <w:rFonts w:ascii="Calibri" w:hAnsi="Calibri"/>
                <w:sz w:val="20"/>
                <w:szCs w:val="20"/>
              </w:rPr>
              <w:t>wyjaśnia potrzebę zastosowania systemów informatycznych w zarządzaniu</w:t>
            </w: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 xml:space="preserve">w stopniu celującym </w:t>
            </w:r>
            <w:r w:rsidR="00EF2C64" w:rsidRPr="00EA55B5">
              <w:rPr>
                <w:rFonts w:ascii="Calibri" w:hAnsi="Calibri"/>
                <w:sz w:val="20"/>
                <w:szCs w:val="20"/>
              </w:rPr>
              <w:t>wyjaśnia potrzebę zastosowania systemów informatycznych w zarządzaniu</w:t>
            </w: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EF2C64" w:rsidRPr="00CA0D1E" w:rsidRDefault="00EF2C64" w:rsidP="00CA0D1E">
            <w:pPr>
              <w:jc w:val="center"/>
              <w:rPr>
                <w:sz w:val="20"/>
              </w:rPr>
            </w:pPr>
            <w:r w:rsidRPr="00CA0D1E">
              <w:rPr>
                <w:rFonts w:ascii="Calibri" w:hAnsi="Calibri"/>
                <w:sz w:val="20"/>
                <w:szCs w:val="20"/>
              </w:rPr>
              <w:t>EU</w:t>
            </w:r>
          </w:p>
        </w:tc>
      </w:tr>
      <w:tr w:rsidR="00EF2C64" w:rsidRPr="00956F88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AA4525" w:rsidRDefault="00EF2C64" w:rsidP="001600F0">
            <w:pPr>
              <w:rPr>
                <w:rFonts w:ascii="Calibri" w:hAnsi="Calibri"/>
                <w:sz w:val="20"/>
                <w:szCs w:val="20"/>
              </w:rPr>
            </w:pPr>
            <w:r w:rsidRPr="00AA4525">
              <w:rPr>
                <w:rFonts w:ascii="Calibri" w:hAnsi="Calibri"/>
                <w:sz w:val="20"/>
                <w:szCs w:val="20"/>
              </w:rPr>
              <w:t>U</w:t>
            </w:r>
            <w:r w:rsidR="00D54338" w:rsidRPr="00AA4525">
              <w:rPr>
                <w:rFonts w:ascii="Calibri" w:hAnsi="Calibri"/>
                <w:sz w:val="20"/>
                <w:szCs w:val="20"/>
              </w:rPr>
              <w:t>_</w:t>
            </w:r>
            <w:r w:rsidRPr="00AA4525">
              <w:rPr>
                <w:rFonts w:ascii="Calibri" w:hAnsi="Calibri"/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 xml:space="preserve">w stopniu niedostatecznym </w:t>
            </w:r>
            <w:r w:rsidR="00EF2C64" w:rsidRPr="007F7749">
              <w:rPr>
                <w:rFonts w:ascii="Calibri" w:hAnsi="Calibri"/>
                <w:sz w:val="20"/>
                <w:szCs w:val="20"/>
              </w:rPr>
              <w:t>rozumie zastosowanie podstawowych systemów informatycznych w logistyce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 xml:space="preserve">w stopniu dostatecznym </w:t>
            </w:r>
            <w:r w:rsidR="00EF2C64" w:rsidRPr="007F7749">
              <w:rPr>
                <w:rFonts w:ascii="Calibri" w:hAnsi="Calibri"/>
                <w:sz w:val="20"/>
                <w:szCs w:val="20"/>
              </w:rPr>
              <w:t>rozumie zastosowanie podstawowych systemów informatycznych w logistyce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 xml:space="preserve">w stopniu dobrym </w:t>
            </w:r>
            <w:r w:rsidR="00EF2C64" w:rsidRPr="007F7749">
              <w:rPr>
                <w:rFonts w:ascii="Calibri" w:hAnsi="Calibri"/>
                <w:sz w:val="20"/>
                <w:szCs w:val="20"/>
              </w:rPr>
              <w:t>rozumie zastosowanie podstawowych systemów informatycznych w logistyce</w:t>
            </w: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>w stopniu bardzo dobrym</w:t>
            </w:r>
            <w:r w:rsidRPr="007F774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F2C64" w:rsidRPr="007F7749">
              <w:rPr>
                <w:rFonts w:ascii="Calibri" w:hAnsi="Calibri"/>
                <w:sz w:val="20"/>
                <w:szCs w:val="20"/>
              </w:rPr>
              <w:t>rozumie zastosowanie podstawowych systemów informatycznych w logistyce</w:t>
            </w: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 xml:space="preserve">w stopniu celującym </w:t>
            </w:r>
            <w:r w:rsidR="00EF2C64" w:rsidRPr="007F7749">
              <w:rPr>
                <w:rFonts w:ascii="Calibri" w:hAnsi="Calibri"/>
                <w:sz w:val="20"/>
                <w:szCs w:val="20"/>
              </w:rPr>
              <w:t>rozumie zastosowanie podstawowych systemów informatycznych w logistyce</w:t>
            </w: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EF2C64" w:rsidRPr="00CA0D1E" w:rsidRDefault="00EF2C64" w:rsidP="00CA0D1E">
            <w:pPr>
              <w:jc w:val="center"/>
              <w:rPr>
                <w:sz w:val="20"/>
              </w:rPr>
            </w:pPr>
            <w:r w:rsidRPr="00CA0D1E">
              <w:rPr>
                <w:rFonts w:ascii="Calibri" w:hAnsi="Calibri"/>
                <w:sz w:val="20"/>
                <w:szCs w:val="20"/>
              </w:rPr>
              <w:t>EU</w:t>
            </w:r>
          </w:p>
        </w:tc>
      </w:tr>
      <w:tr w:rsidR="00EF2C64" w:rsidRPr="00956F88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AA4525" w:rsidRDefault="00EF2C64" w:rsidP="001600F0">
            <w:pPr>
              <w:rPr>
                <w:rFonts w:ascii="Calibri" w:hAnsi="Calibri"/>
                <w:sz w:val="20"/>
                <w:szCs w:val="20"/>
              </w:rPr>
            </w:pPr>
            <w:r w:rsidRPr="00AA4525">
              <w:rPr>
                <w:rFonts w:ascii="Calibri" w:hAnsi="Calibri"/>
                <w:sz w:val="20"/>
                <w:szCs w:val="20"/>
              </w:rPr>
              <w:t>U</w:t>
            </w:r>
            <w:r w:rsidR="00D54338" w:rsidRPr="00AA4525">
              <w:rPr>
                <w:rFonts w:ascii="Calibri" w:hAnsi="Calibri"/>
                <w:sz w:val="20"/>
                <w:szCs w:val="20"/>
              </w:rPr>
              <w:t>_</w:t>
            </w:r>
            <w:r w:rsidRPr="00AA4525">
              <w:rPr>
                <w:rFonts w:ascii="Calibri" w:hAnsi="Calibri"/>
                <w:sz w:val="20"/>
                <w:szCs w:val="20"/>
              </w:rPr>
              <w:t>02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 xml:space="preserve">w stopniu niedostatecznym </w:t>
            </w:r>
            <w:r w:rsidR="00EF2C64" w:rsidRPr="00AA40E4">
              <w:rPr>
                <w:rFonts w:ascii="Calibri" w:hAnsi="Calibri"/>
                <w:sz w:val="20"/>
                <w:szCs w:val="20"/>
              </w:rPr>
              <w:t>analizuje działanie zintegrowanych systemów informatycznych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 xml:space="preserve">w stopniu dostatecznym </w:t>
            </w:r>
            <w:r w:rsidR="00EF2C64" w:rsidRPr="00AA40E4">
              <w:rPr>
                <w:rFonts w:ascii="Calibri" w:hAnsi="Calibri"/>
                <w:sz w:val="20"/>
                <w:szCs w:val="20"/>
              </w:rPr>
              <w:t>analizuje działanie zintegrowanych systemów informatycznych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 xml:space="preserve">w stopniu dobrym </w:t>
            </w:r>
            <w:r w:rsidR="00EF2C64" w:rsidRPr="00AA40E4">
              <w:rPr>
                <w:rFonts w:ascii="Calibri" w:hAnsi="Calibri"/>
                <w:sz w:val="20"/>
                <w:szCs w:val="20"/>
              </w:rPr>
              <w:t>analizuje działanie zintegrowanych systemów informatycznych</w:t>
            </w: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>w stopniu bardzo dobrym</w:t>
            </w:r>
            <w:r w:rsidRPr="00AA40E4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F2C64" w:rsidRPr="00AA40E4">
              <w:rPr>
                <w:rFonts w:ascii="Calibri" w:hAnsi="Calibri"/>
                <w:sz w:val="20"/>
                <w:szCs w:val="20"/>
              </w:rPr>
              <w:t>analizuje działanie zintegrowanych systemów informatycznych</w:t>
            </w: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 xml:space="preserve">w stopniu celującym </w:t>
            </w:r>
            <w:r w:rsidR="00EF2C64" w:rsidRPr="00AA40E4">
              <w:rPr>
                <w:rFonts w:ascii="Calibri" w:hAnsi="Calibri"/>
                <w:sz w:val="20"/>
                <w:szCs w:val="20"/>
              </w:rPr>
              <w:t>analizuje działanie zintegrowanych systemów informatycznych</w:t>
            </w: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EF2C64" w:rsidRPr="00CA0D1E" w:rsidRDefault="00EF2C64" w:rsidP="00CA0D1E">
            <w:pPr>
              <w:jc w:val="center"/>
              <w:rPr>
                <w:sz w:val="20"/>
              </w:rPr>
            </w:pPr>
            <w:r w:rsidRPr="00CA0D1E">
              <w:rPr>
                <w:rFonts w:ascii="Calibri" w:hAnsi="Calibri"/>
                <w:sz w:val="20"/>
                <w:szCs w:val="20"/>
              </w:rPr>
              <w:t>EU</w:t>
            </w:r>
          </w:p>
        </w:tc>
      </w:tr>
      <w:tr w:rsidR="00EF2C64" w:rsidRPr="00956F88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AA4525" w:rsidRDefault="00EF2C64" w:rsidP="001600F0">
            <w:pPr>
              <w:rPr>
                <w:rFonts w:ascii="Calibri" w:hAnsi="Calibri"/>
                <w:sz w:val="20"/>
                <w:szCs w:val="20"/>
              </w:rPr>
            </w:pPr>
            <w:r w:rsidRPr="00AA4525">
              <w:rPr>
                <w:rFonts w:ascii="Calibri" w:hAnsi="Calibri"/>
                <w:sz w:val="20"/>
                <w:szCs w:val="20"/>
              </w:rPr>
              <w:t>K</w:t>
            </w:r>
            <w:r w:rsidR="00D54338" w:rsidRPr="00AA4525">
              <w:rPr>
                <w:rFonts w:ascii="Calibri" w:hAnsi="Calibri"/>
                <w:sz w:val="20"/>
                <w:szCs w:val="20"/>
              </w:rPr>
              <w:t>_</w:t>
            </w:r>
            <w:r w:rsidRPr="00AA4525">
              <w:rPr>
                <w:rFonts w:ascii="Calibri" w:hAnsi="Calibri"/>
                <w:sz w:val="20"/>
                <w:szCs w:val="20"/>
              </w:rPr>
              <w:t>0</w:t>
            </w:r>
            <w:r w:rsidR="00D54338" w:rsidRPr="00AA4525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 xml:space="preserve">w stopniu niedostatecznym </w:t>
            </w:r>
            <w:r w:rsidR="00EF2C64" w:rsidRPr="00F85D27">
              <w:rPr>
                <w:rFonts w:ascii="Calibri" w:hAnsi="Calibri"/>
                <w:sz w:val="20"/>
                <w:szCs w:val="20"/>
              </w:rPr>
              <w:t>potrafi wskazać zastosowanie wybranych systemów IT wspierających logistykę w przedsiębiorstwie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 xml:space="preserve">w stopniu dostatecznym  </w:t>
            </w:r>
            <w:r w:rsidR="00EF2C64" w:rsidRPr="00F85D27">
              <w:rPr>
                <w:rFonts w:ascii="Calibri" w:hAnsi="Calibri"/>
                <w:sz w:val="20"/>
                <w:szCs w:val="20"/>
              </w:rPr>
              <w:t>potrafi wskazać zastosowanie wybranych systemów IT wspierających logistykę w przedsiębiorstwie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 xml:space="preserve">w stopniu dobrym </w:t>
            </w:r>
            <w:r w:rsidR="00EF2C64" w:rsidRPr="00F85D27">
              <w:rPr>
                <w:rFonts w:ascii="Calibri" w:hAnsi="Calibri"/>
                <w:sz w:val="20"/>
                <w:szCs w:val="20"/>
              </w:rPr>
              <w:t>potrafi wskazać zastosowanie wybranych systemów IT wspierających logistykę w przedsiębiorstwie</w:t>
            </w: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>w stopniu bardzo dobrym</w:t>
            </w:r>
            <w:r w:rsidRPr="00F85D2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F2C64" w:rsidRPr="00F85D27">
              <w:rPr>
                <w:rFonts w:ascii="Calibri" w:hAnsi="Calibri"/>
                <w:sz w:val="20"/>
                <w:szCs w:val="20"/>
              </w:rPr>
              <w:t>potrafi wskazać zastosowanie wybranych systemów IT wspierających logistykę w przedsiębiorstwie</w:t>
            </w: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 xml:space="preserve">w stopniu celującym </w:t>
            </w:r>
            <w:r w:rsidR="00EF2C64" w:rsidRPr="00F85D27">
              <w:rPr>
                <w:rFonts w:ascii="Calibri" w:hAnsi="Calibri"/>
                <w:sz w:val="20"/>
                <w:szCs w:val="20"/>
              </w:rPr>
              <w:t>potrafi wskazać zastosowanie wybranych systemów IT wspierających logistykę w przedsiębiorstwie</w:t>
            </w: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EF2C64" w:rsidRPr="00CA0D1E" w:rsidRDefault="00EF2C64" w:rsidP="00CA0D1E">
            <w:pPr>
              <w:jc w:val="center"/>
              <w:rPr>
                <w:sz w:val="20"/>
              </w:rPr>
            </w:pPr>
            <w:r w:rsidRPr="00CA0D1E">
              <w:rPr>
                <w:rFonts w:ascii="Calibri" w:hAnsi="Calibri"/>
                <w:sz w:val="20"/>
                <w:szCs w:val="20"/>
              </w:rPr>
              <w:t>EU</w:t>
            </w:r>
          </w:p>
        </w:tc>
      </w:tr>
      <w:tr w:rsidR="00EF2C64" w:rsidRPr="00956F88" w:rsidTr="00D54338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EF2C64" w:rsidRPr="00AA4525" w:rsidRDefault="00EF2C64" w:rsidP="001600F0">
            <w:pPr>
              <w:rPr>
                <w:rFonts w:ascii="Calibri" w:hAnsi="Calibri"/>
                <w:sz w:val="20"/>
                <w:szCs w:val="20"/>
              </w:rPr>
            </w:pPr>
            <w:r w:rsidRPr="00AA4525">
              <w:rPr>
                <w:rFonts w:ascii="Calibri" w:hAnsi="Calibri"/>
                <w:sz w:val="20"/>
                <w:szCs w:val="20"/>
              </w:rPr>
              <w:t>K</w:t>
            </w:r>
            <w:r w:rsidR="00D54338" w:rsidRPr="00AA4525">
              <w:rPr>
                <w:rFonts w:ascii="Calibri" w:hAnsi="Calibri"/>
                <w:sz w:val="20"/>
                <w:szCs w:val="20"/>
              </w:rPr>
              <w:t>_</w:t>
            </w:r>
            <w:r w:rsidRPr="00AA4525">
              <w:rPr>
                <w:rFonts w:ascii="Calibri" w:hAnsi="Calibri"/>
                <w:sz w:val="20"/>
                <w:szCs w:val="20"/>
              </w:rPr>
              <w:t>0</w:t>
            </w:r>
            <w:r w:rsidR="00D54338" w:rsidRPr="00AA4525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 xml:space="preserve">w stopniu niedostatecznym </w:t>
            </w:r>
            <w:r w:rsidR="00EF2C64" w:rsidRPr="006D203C">
              <w:rPr>
                <w:rFonts w:ascii="Calibri" w:hAnsi="Calibri"/>
                <w:sz w:val="20"/>
                <w:szCs w:val="20"/>
              </w:rPr>
              <w:t>potrafi wskazać potrzeby informacyjne w systemach logistycznych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 xml:space="preserve">w stopniu dostatecznym </w:t>
            </w:r>
            <w:r w:rsidR="00EF2C64" w:rsidRPr="006D203C">
              <w:rPr>
                <w:rFonts w:ascii="Calibri" w:hAnsi="Calibri"/>
                <w:sz w:val="20"/>
                <w:szCs w:val="20"/>
              </w:rPr>
              <w:t>potrafi wskazać potrzeby informacyjne w systemach logistycznych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 xml:space="preserve">w stopniu dobrym </w:t>
            </w:r>
            <w:r w:rsidR="00EF2C64" w:rsidRPr="006D203C">
              <w:rPr>
                <w:rFonts w:ascii="Calibri" w:hAnsi="Calibri"/>
                <w:sz w:val="20"/>
                <w:szCs w:val="20"/>
              </w:rPr>
              <w:t>potrafi wskazać potrzeby informacyjne w systemach logistycznych</w:t>
            </w:r>
          </w:p>
        </w:tc>
        <w:tc>
          <w:tcPr>
            <w:tcW w:w="1429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>w stopniu bardzo dobrym</w:t>
            </w:r>
            <w:r w:rsidRPr="006D203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F2C64" w:rsidRPr="006D203C">
              <w:rPr>
                <w:rFonts w:ascii="Calibri" w:hAnsi="Calibri"/>
                <w:sz w:val="20"/>
                <w:szCs w:val="20"/>
              </w:rPr>
              <w:t>potrafi wskazać potrzeby informacyjne w systemach logistycznych</w:t>
            </w:r>
          </w:p>
        </w:tc>
        <w:tc>
          <w:tcPr>
            <w:tcW w:w="1429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 xml:space="preserve">w stopniu celującym </w:t>
            </w:r>
            <w:r w:rsidR="00EF2C64" w:rsidRPr="006D203C">
              <w:rPr>
                <w:rFonts w:ascii="Calibri" w:hAnsi="Calibri"/>
                <w:sz w:val="20"/>
                <w:szCs w:val="20"/>
              </w:rPr>
              <w:t>potrafi wskazać potrzeby informacyjne w systemach logistycznych</w:t>
            </w: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EF2C64" w:rsidRPr="00CA0D1E" w:rsidRDefault="00EF2C64" w:rsidP="00CA0D1E">
            <w:pPr>
              <w:jc w:val="center"/>
              <w:rPr>
                <w:sz w:val="20"/>
              </w:rPr>
            </w:pPr>
            <w:r w:rsidRPr="00CA0D1E">
              <w:rPr>
                <w:rFonts w:ascii="Calibri" w:hAnsi="Calibri"/>
                <w:sz w:val="20"/>
                <w:szCs w:val="20"/>
              </w:rPr>
              <w:t>EU</w:t>
            </w:r>
          </w:p>
        </w:tc>
      </w:tr>
    </w:tbl>
    <w:p w:rsidR="001600F0" w:rsidRPr="00956F88" w:rsidRDefault="001600F0" w:rsidP="001600F0">
      <w:pPr>
        <w:numPr>
          <w:ilvl w:val="0"/>
          <w:numId w:val="1"/>
        </w:numPr>
        <w:tabs>
          <w:tab w:val="clear" w:pos="720"/>
          <w:tab w:val="num" w:pos="0"/>
        </w:tabs>
        <w:ind w:left="0"/>
        <w:rPr>
          <w:rFonts w:ascii="Calibri" w:hAnsi="Calibri"/>
          <w:sz w:val="20"/>
          <w:szCs w:val="20"/>
        </w:rPr>
      </w:pPr>
      <w:r w:rsidRPr="00956F88">
        <w:rPr>
          <w:rFonts w:ascii="Calibri" w:hAnsi="Calibri"/>
          <w:sz w:val="20"/>
          <w:szCs w:val="20"/>
        </w:rPr>
        <w:t>w</w:t>
      </w:r>
      <w:r w:rsidR="00697500">
        <w:rPr>
          <w:rFonts w:ascii="Calibri" w:hAnsi="Calibri"/>
          <w:sz w:val="20"/>
          <w:szCs w:val="20"/>
        </w:rPr>
        <w:t>pisać symbol efektu uczenia się</w:t>
      </w:r>
    </w:p>
    <w:p w:rsidR="001600F0" w:rsidRPr="00956F88" w:rsidRDefault="001600F0" w:rsidP="001600F0">
      <w:pPr>
        <w:numPr>
          <w:ilvl w:val="0"/>
          <w:numId w:val="1"/>
        </w:numPr>
        <w:tabs>
          <w:tab w:val="clear" w:pos="720"/>
          <w:tab w:val="num" w:pos="0"/>
        </w:tabs>
        <w:ind w:left="0"/>
        <w:rPr>
          <w:rFonts w:ascii="Calibri" w:hAnsi="Calibri"/>
          <w:sz w:val="20"/>
          <w:szCs w:val="20"/>
        </w:rPr>
      </w:pPr>
      <w:r w:rsidRPr="00956F88">
        <w:rPr>
          <w:rFonts w:ascii="Calibri" w:hAnsi="Calibri"/>
          <w:sz w:val="20"/>
          <w:szCs w:val="20"/>
        </w:rPr>
        <w:t xml:space="preserve">wpisać np.: EU – egzamin ustny; EP – egzamin pisemny; T – test; P – prezentacja; PR – projekt; ES – esej; RE – referat, itp. </w:t>
      </w:r>
    </w:p>
    <w:p w:rsidR="001600F0" w:rsidRPr="00956F88" w:rsidRDefault="001600F0" w:rsidP="001600F0">
      <w:pPr>
        <w:rPr>
          <w:rFonts w:ascii="Calibri" w:hAnsi="Calibri"/>
          <w:b/>
          <w:sz w:val="20"/>
          <w:szCs w:val="20"/>
        </w:rPr>
      </w:pPr>
    </w:p>
    <w:tbl>
      <w:tblPr>
        <w:tblW w:w="9855" w:type="dxa"/>
        <w:jc w:val="center"/>
        <w:tblInd w:w="-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0"/>
        <w:gridCol w:w="5005"/>
      </w:tblGrid>
      <w:tr w:rsidR="001600F0" w:rsidRPr="00956F88" w:rsidTr="001600F0">
        <w:trPr>
          <w:jc w:val="center"/>
        </w:trPr>
        <w:tc>
          <w:tcPr>
            <w:tcW w:w="9855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CCFFFF"/>
          </w:tcPr>
          <w:p w:rsidR="001600F0" w:rsidRPr="00956F88" w:rsidRDefault="001600F0" w:rsidP="001600F0">
            <w:pPr>
              <w:pStyle w:val="Nagwek7"/>
              <w:rPr>
                <w:rFonts w:ascii="Calibri" w:hAnsi="Calibri"/>
                <w:sz w:val="20"/>
              </w:rPr>
            </w:pPr>
            <w:r w:rsidRPr="00956F88">
              <w:rPr>
                <w:rFonts w:ascii="Calibri" w:hAnsi="Calibri"/>
                <w:sz w:val="20"/>
              </w:rPr>
              <w:lastRenderedPageBreak/>
              <w:t xml:space="preserve">Treści kształcenia modułu    </w:t>
            </w:r>
          </w:p>
        </w:tc>
      </w:tr>
      <w:tr w:rsidR="001600F0" w:rsidRPr="00956F88" w:rsidTr="001600F0">
        <w:trPr>
          <w:trHeight w:val="225"/>
          <w:jc w:val="center"/>
        </w:trPr>
        <w:tc>
          <w:tcPr>
            <w:tcW w:w="485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Forma modułu: wykład</w:t>
            </w:r>
          </w:p>
        </w:tc>
        <w:tc>
          <w:tcPr>
            <w:tcW w:w="500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1600F0" w:rsidRPr="00956F88" w:rsidRDefault="001600F0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Forma modułu: ćwiczenia</w:t>
            </w:r>
          </w:p>
        </w:tc>
      </w:tr>
      <w:tr w:rsidR="001600F0" w:rsidRPr="00956F88" w:rsidTr="001600F0">
        <w:trPr>
          <w:trHeight w:val="989"/>
          <w:jc w:val="center"/>
        </w:trPr>
        <w:tc>
          <w:tcPr>
            <w:tcW w:w="4850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1600F0" w:rsidRDefault="0038638B" w:rsidP="0038638B">
            <w:pPr>
              <w:ind w:left="454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rozwój systemów informatycznych</w:t>
            </w:r>
          </w:p>
          <w:p w:rsidR="0038638B" w:rsidRDefault="0038638B" w:rsidP="0038638B">
            <w:pPr>
              <w:ind w:left="454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informatyczne systemy zarządzania</w:t>
            </w:r>
          </w:p>
          <w:p w:rsidR="0038638B" w:rsidRDefault="0038638B" w:rsidP="0038638B">
            <w:pPr>
              <w:ind w:left="454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informatyczne wsparcie logistyki</w:t>
            </w:r>
          </w:p>
          <w:p w:rsidR="0038638B" w:rsidRDefault="0038638B" w:rsidP="0038638B">
            <w:pPr>
              <w:ind w:left="454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zintegrowane systemy logistyczne</w:t>
            </w:r>
          </w:p>
          <w:p w:rsidR="0038638B" w:rsidRPr="00956F88" w:rsidRDefault="0038638B" w:rsidP="0038638B">
            <w:pPr>
              <w:ind w:left="454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przyszłość informatycznych systemów logistycznych</w:t>
            </w:r>
          </w:p>
        </w:tc>
      </w:tr>
    </w:tbl>
    <w:p w:rsidR="001600F0" w:rsidRPr="00956F88" w:rsidRDefault="001600F0" w:rsidP="001600F0">
      <w:pPr>
        <w:rPr>
          <w:rFonts w:ascii="Calibri" w:hAnsi="Calibri"/>
          <w:b/>
          <w:sz w:val="20"/>
          <w:szCs w:val="20"/>
        </w:rPr>
      </w:pPr>
    </w:p>
    <w:tbl>
      <w:tblPr>
        <w:tblW w:w="9869" w:type="dxa"/>
        <w:jc w:val="center"/>
        <w:tblInd w:w="-18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1"/>
        <w:gridCol w:w="7208"/>
      </w:tblGrid>
      <w:tr w:rsidR="001600F0" w:rsidRPr="00956F88" w:rsidTr="001600F0">
        <w:trPr>
          <w:trHeight w:val="163"/>
          <w:jc w:val="center"/>
        </w:trPr>
        <w:tc>
          <w:tcPr>
            <w:tcW w:w="2661" w:type="dxa"/>
          </w:tcPr>
          <w:p w:rsidR="001600F0" w:rsidRPr="00956F88" w:rsidRDefault="001600F0" w:rsidP="001600F0">
            <w:pPr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Literatura podstawowa</w:t>
            </w:r>
          </w:p>
        </w:tc>
        <w:tc>
          <w:tcPr>
            <w:tcW w:w="7208" w:type="dxa"/>
          </w:tcPr>
          <w:p w:rsidR="001600F0" w:rsidRDefault="0038638B" w:rsidP="00634862">
            <w:pPr>
              <w:pStyle w:val="Tekstpodstawowy"/>
              <w:rPr>
                <w:rFonts w:ascii="Calibri" w:hAnsi="Calibri"/>
                <w:i w:val="0"/>
                <w:szCs w:val="20"/>
              </w:rPr>
            </w:pPr>
            <w:r>
              <w:rPr>
                <w:rFonts w:ascii="Calibri" w:hAnsi="Calibri"/>
                <w:i w:val="0"/>
                <w:szCs w:val="20"/>
              </w:rPr>
              <w:t xml:space="preserve">Bronisław Słowiński, Wprowadzenie do logistyki, </w:t>
            </w:r>
            <w:proofErr w:type="spellStart"/>
            <w:r>
              <w:rPr>
                <w:rFonts w:ascii="Calibri" w:hAnsi="Calibri"/>
                <w:i w:val="0"/>
                <w:szCs w:val="20"/>
              </w:rPr>
              <w:t>Wydawnitwo</w:t>
            </w:r>
            <w:proofErr w:type="spellEnd"/>
            <w:r>
              <w:rPr>
                <w:rFonts w:ascii="Calibri" w:hAnsi="Calibri"/>
                <w:i w:val="0"/>
                <w:szCs w:val="20"/>
              </w:rPr>
              <w:t xml:space="preserve"> Uczelniane Politechniki Koszalińskiej, Koszalin 2008</w:t>
            </w:r>
          </w:p>
          <w:p w:rsidR="00634862" w:rsidRPr="00697500" w:rsidRDefault="00634862" w:rsidP="00634862">
            <w:pPr>
              <w:pStyle w:val="Tekstpodstawowy"/>
              <w:rPr>
                <w:rFonts w:ascii="Calibri" w:hAnsi="Calibri"/>
                <w:i w:val="0"/>
                <w:szCs w:val="20"/>
              </w:rPr>
            </w:pPr>
          </w:p>
        </w:tc>
      </w:tr>
      <w:tr w:rsidR="0038638B" w:rsidRPr="00956F88" w:rsidTr="001600F0">
        <w:trPr>
          <w:jc w:val="center"/>
        </w:trPr>
        <w:tc>
          <w:tcPr>
            <w:tcW w:w="2661" w:type="dxa"/>
          </w:tcPr>
          <w:p w:rsidR="0038638B" w:rsidRPr="00956F88" w:rsidRDefault="0038638B" w:rsidP="001600F0">
            <w:pPr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 xml:space="preserve">Literatura uzupełniająca </w:t>
            </w:r>
          </w:p>
        </w:tc>
        <w:tc>
          <w:tcPr>
            <w:tcW w:w="7208" w:type="dxa"/>
          </w:tcPr>
          <w:p w:rsidR="0038638B" w:rsidRDefault="0038638B" w:rsidP="00E7334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Zarządzanie logistyczne, J.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Coyle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, E.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Bardi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, C.J.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Langley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Jr., PWE, 2002</w:t>
            </w:r>
          </w:p>
          <w:p w:rsidR="0038638B" w:rsidRPr="008939A8" w:rsidRDefault="0038638B" w:rsidP="00E73341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600F0" w:rsidRPr="00956F88" w:rsidRDefault="001600F0" w:rsidP="001600F0">
      <w:pPr>
        <w:rPr>
          <w:rFonts w:ascii="Calibri" w:hAnsi="Calibri"/>
          <w:b/>
          <w:sz w:val="20"/>
          <w:szCs w:val="20"/>
        </w:rPr>
      </w:pPr>
    </w:p>
    <w:tbl>
      <w:tblPr>
        <w:tblW w:w="9945" w:type="dxa"/>
        <w:jc w:val="center"/>
        <w:tblInd w:w="-2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5"/>
      </w:tblGrid>
      <w:tr w:rsidR="001600F0" w:rsidRPr="00956F88" w:rsidTr="001600F0">
        <w:trPr>
          <w:cantSplit/>
          <w:jc w:val="center"/>
        </w:trPr>
        <w:tc>
          <w:tcPr>
            <w:tcW w:w="9945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CCFFFF"/>
          </w:tcPr>
          <w:p w:rsidR="001600F0" w:rsidRPr="00956F88" w:rsidRDefault="001600F0" w:rsidP="001600F0">
            <w:pPr>
              <w:pStyle w:val="Nagwek7"/>
              <w:rPr>
                <w:rFonts w:ascii="Calibri" w:hAnsi="Calibri"/>
                <w:bCs/>
                <w:sz w:val="20"/>
              </w:rPr>
            </w:pPr>
            <w:r w:rsidRPr="00956F88">
              <w:rPr>
                <w:rFonts w:ascii="Calibri" w:hAnsi="Calibri"/>
                <w:bCs/>
                <w:sz w:val="20"/>
              </w:rPr>
              <w:t>Metody dydaktyczne</w:t>
            </w:r>
          </w:p>
        </w:tc>
      </w:tr>
      <w:tr w:rsidR="001600F0" w:rsidRPr="00956F88" w:rsidTr="001600F0">
        <w:trPr>
          <w:cantSplit/>
          <w:jc w:val="center"/>
        </w:trPr>
        <w:tc>
          <w:tcPr>
            <w:tcW w:w="9945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600F0" w:rsidRPr="00956F88" w:rsidRDefault="00A67C61" w:rsidP="00F04D5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ab/>
            </w:r>
            <w:r w:rsidR="00A463F6">
              <w:rPr>
                <w:rFonts w:ascii="Calibri" w:hAnsi="Calibri"/>
                <w:sz w:val="20"/>
                <w:szCs w:val="20"/>
              </w:rPr>
              <w:t xml:space="preserve">prezentacje </w:t>
            </w:r>
            <w:proofErr w:type="spellStart"/>
            <w:r w:rsidR="00A463F6">
              <w:rPr>
                <w:rFonts w:ascii="Calibri" w:hAnsi="Calibri"/>
                <w:sz w:val="20"/>
                <w:szCs w:val="20"/>
              </w:rPr>
              <w:t>ppt</w:t>
            </w:r>
            <w:proofErr w:type="spellEnd"/>
            <w:r w:rsidR="00A463F6">
              <w:rPr>
                <w:rFonts w:ascii="Calibri" w:hAnsi="Calibri"/>
                <w:sz w:val="20"/>
                <w:szCs w:val="20"/>
              </w:rPr>
              <w:t xml:space="preserve">, prezentacje video, dyskusja, zadania praktyczne, </w:t>
            </w:r>
            <w:proofErr w:type="spellStart"/>
            <w:r w:rsidR="00A463F6">
              <w:rPr>
                <w:rFonts w:ascii="Calibri" w:hAnsi="Calibri"/>
                <w:sz w:val="20"/>
                <w:szCs w:val="20"/>
              </w:rPr>
              <w:t>case</w:t>
            </w:r>
            <w:proofErr w:type="spellEnd"/>
            <w:r w:rsidR="00A463F6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A463F6">
              <w:rPr>
                <w:rFonts w:ascii="Calibri" w:hAnsi="Calibri"/>
                <w:sz w:val="20"/>
                <w:szCs w:val="20"/>
              </w:rPr>
              <w:t>study</w:t>
            </w:r>
            <w:proofErr w:type="spellEnd"/>
          </w:p>
        </w:tc>
      </w:tr>
    </w:tbl>
    <w:p w:rsidR="001600F0" w:rsidRPr="00956F88" w:rsidRDefault="001600F0" w:rsidP="001600F0">
      <w:pPr>
        <w:rPr>
          <w:rFonts w:ascii="Calibri" w:hAnsi="Calibri"/>
          <w:b/>
          <w:sz w:val="20"/>
          <w:szCs w:val="20"/>
        </w:rPr>
      </w:pPr>
    </w:p>
    <w:tbl>
      <w:tblPr>
        <w:tblW w:w="9881" w:type="dxa"/>
        <w:jc w:val="center"/>
        <w:tblInd w:w="-27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5"/>
        <w:gridCol w:w="1858"/>
        <w:gridCol w:w="1858"/>
      </w:tblGrid>
      <w:tr w:rsidR="001600F0" w:rsidRPr="00956F88" w:rsidTr="001600F0">
        <w:trPr>
          <w:jc w:val="center"/>
        </w:trPr>
        <w:tc>
          <w:tcPr>
            <w:tcW w:w="9881" w:type="dxa"/>
            <w:gridSpan w:val="3"/>
            <w:tcBorders>
              <w:top w:val="single" w:sz="24" w:space="0" w:color="auto"/>
              <w:bottom w:val="single" w:sz="12" w:space="0" w:color="auto"/>
            </w:tcBorders>
            <w:shd w:val="clear" w:color="auto" w:fill="CCFFFF"/>
          </w:tcPr>
          <w:p w:rsidR="001600F0" w:rsidRPr="00956F88" w:rsidRDefault="001600F0" w:rsidP="001600F0">
            <w:pPr>
              <w:pStyle w:val="Nagwek7"/>
              <w:rPr>
                <w:rFonts w:ascii="Calibri" w:hAnsi="Calibri"/>
                <w:sz w:val="20"/>
              </w:rPr>
            </w:pPr>
            <w:r w:rsidRPr="00956F88">
              <w:rPr>
                <w:rFonts w:ascii="Calibri" w:hAnsi="Calibri"/>
                <w:sz w:val="20"/>
              </w:rPr>
              <w:t xml:space="preserve">Nakład czasu pracy studenta w przeliczeniu na godziny i punkty ECTS </w:t>
            </w:r>
          </w:p>
        </w:tc>
      </w:tr>
      <w:tr w:rsidR="001600F0" w:rsidRPr="00956F88" w:rsidTr="00697500">
        <w:trPr>
          <w:trHeight w:val="44"/>
          <w:jc w:val="center"/>
        </w:trPr>
        <w:tc>
          <w:tcPr>
            <w:tcW w:w="6165" w:type="dxa"/>
            <w:tcBorders>
              <w:top w:val="single" w:sz="12" w:space="0" w:color="auto"/>
              <w:bottom w:val="single" w:sz="8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Elementy składające się na pracę studenta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Ilość godzin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</w:tcBorders>
          </w:tcPr>
          <w:p w:rsidR="001600F0" w:rsidRPr="00956F88" w:rsidRDefault="001600F0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Ilość punktów ECTS</w:t>
            </w:r>
          </w:p>
        </w:tc>
      </w:tr>
      <w:tr w:rsidR="001600F0" w:rsidRPr="00956F88" w:rsidTr="00697500">
        <w:trPr>
          <w:trHeight w:val="44"/>
          <w:jc w:val="center"/>
        </w:trPr>
        <w:tc>
          <w:tcPr>
            <w:tcW w:w="6165" w:type="dxa"/>
            <w:tcBorders>
              <w:top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 xml:space="preserve">Udział w wykładach 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600F0" w:rsidRPr="00697500" w:rsidRDefault="001600F0" w:rsidP="001600F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58" w:type="dxa"/>
            <w:vMerge w:val="restart"/>
            <w:tcBorders>
              <w:top w:val="single" w:sz="8" w:space="0" w:color="auto"/>
              <w:lef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00F0" w:rsidRPr="00956F88" w:rsidTr="00697500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 xml:space="preserve">Udział w ćwiczeniach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600F0" w:rsidRPr="00697500" w:rsidRDefault="00CA0D1E" w:rsidP="001600F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1858" w:type="dxa"/>
            <w:vMerge/>
            <w:tcBorders>
              <w:lef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00F0" w:rsidRPr="00956F88" w:rsidTr="00697500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 xml:space="preserve">Samodzielne studiowanie tematyki wykładów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600F0" w:rsidRPr="00697500" w:rsidRDefault="001600F0" w:rsidP="001600F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00F0" w:rsidRPr="00956F88" w:rsidTr="00697500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 xml:space="preserve">Samodzielne przygotowanie się do ćwiczeń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600F0" w:rsidRPr="00697500" w:rsidRDefault="00CA0D1E" w:rsidP="001600F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1858" w:type="dxa"/>
            <w:vMerge/>
            <w:tcBorders>
              <w:lef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00F0" w:rsidRPr="00956F88" w:rsidTr="00697500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Przygotowanie się do egzaminu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600F0" w:rsidRPr="00697500" w:rsidRDefault="001600F0" w:rsidP="001600F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00F0" w:rsidRPr="00956F88" w:rsidTr="00697500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 xml:space="preserve">Przygotowanie się do zaliczenia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600F0" w:rsidRPr="00697500" w:rsidRDefault="00CA0D1E" w:rsidP="001600F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858" w:type="dxa"/>
            <w:vMerge/>
            <w:tcBorders>
              <w:lef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00F0" w:rsidRPr="00956F88" w:rsidTr="00697500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 xml:space="preserve">Przygotowanie eseju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600F0" w:rsidRPr="00697500" w:rsidRDefault="001600F0" w:rsidP="001600F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00F0" w:rsidRPr="00956F88" w:rsidTr="00697500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 xml:space="preserve">Przygotowanie prezentacji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600F0" w:rsidRPr="00697500" w:rsidRDefault="001600F0" w:rsidP="001600F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00F0" w:rsidRPr="00956F88" w:rsidTr="00697500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 xml:space="preserve">Przygotowanie referatu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600F0" w:rsidRPr="00697500" w:rsidRDefault="001600F0" w:rsidP="001600F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00F0" w:rsidRPr="00956F88" w:rsidTr="00697500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Przygotowanie projektu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600F0" w:rsidRPr="00697500" w:rsidRDefault="001600F0" w:rsidP="001600F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00F0" w:rsidRPr="00956F88" w:rsidTr="00697500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 xml:space="preserve">Inne (wymienić jakie) </w:t>
            </w:r>
            <w:r w:rsidR="005319B2">
              <w:rPr>
                <w:rFonts w:ascii="Calibri" w:hAnsi="Calibri"/>
                <w:b/>
                <w:sz w:val="20"/>
                <w:szCs w:val="20"/>
              </w:rPr>
              <w:t>(zadania i testy na PE)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600F0" w:rsidRPr="00697500" w:rsidRDefault="001600F0" w:rsidP="001600F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2" w:space="0" w:color="auto"/>
              <w:bottom w:val="single" w:sz="1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00F0" w:rsidRPr="00956F88" w:rsidTr="001600F0">
        <w:trPr>
          <w:trHeight w:val="44"/>
          <w:jc w:val="center"/>
        </w:trPr>
        <w:tc>
          <w:tcPr>
            <w:tcW w:w="6165" w:type="dxa"/>
            <w:tcBorders>
              <w:top w:val="single" w:sz="12" w:space="0" w:color="auto"/>
              <w:bottom w:val="single" w:sz="24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Suma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1600F0" w:rsidRPr="00956F88" w:rsidRDefault="00CA0D1E" w:rsidP="001600F0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50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2" w:space="0" w:color="auto"/>
              <w:bottom w:val="single" w:sz="24" w:space="0" w:color="auto"/>
            </w:tcBorders>
          </w:tcPr>
          <w:p w:rsidR="001600F0" w:rsidRPr="00956F88" w:rsidRDefault="00D54338" w:rsidP="001600F0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</w:tr>
    </w:tbl>
    <w:p w:rsidR="00287D6D" w:rsidRDefault="00287D6D"/>
    <w:sectPr w:rsidR="00287D6D" w:rsidSect="00D54338">
      <w:pgSz w:w="11906" w:h="16838"/>
      <w:pgMar w:top="426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471" w:rsidRDefault="006E1471">
      <w:r>
        <w:separator/>
      </w:r>
    </w:p>
  </w:endnote>
  <w:endnote w:type="continuationSeparator" w:id="0">
    <w:p w:rsidR="006E1471" w:rsidRDefault="006E1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471" w:rsidRDefault="006E1471">
      <w:r>
        <w:separator/>
      </w:r>
    </w:p>
  </w:footnote>
  <w:footnote w:type="continuationSeparator" w:id="0">
    <w:p w:rsidR="006E1471" w:rsidRDefault="006E1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F172B"/>
    <w:multiLevelType w:val="hybridMultilevel"/>
    <w:tmpl w:val="40C2C070"/>
    <w:lvl w:ilvl="0" w:tplc="163C3EE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StarSymbol" w:hint="default"/>
      </w:rPr>
    </w:lvl>
    <w:lvl w:ilvl="1" w:tplc="5CD48412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cs="Star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32046C"/>
    <w:multiLevelType w:val="hybridMultilevel"/>
    <w:tmpl w:val="DFA08E54"/>
    <w:lvl w:ilvl="0" w:tplc="5CD4841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Star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5B5EAD"/>
    <w:multiLevelType w:val="hybridMultilevel"/>
    <w:tmpl w:val="75F220E6"/>
    <w:lvl w:ilvl="0" w:tplc="596884F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5A7E23"/>
    <w:multiLevelType w:val="hybridMultilevel"/>
    <w:tmpl w:val="B0FAE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0F0"/>
    <w:rsid w:val="00026367"/>
    <w:rsid w:val="000D5504"/>
    <w:rsid w:val="001062B8"/>
    <w:rsid w:val="001600F0"/>
    <w:rsid w:val="00187E8A"/>
    <w:rsid w:val="001D6607"/>
    <w:rsid w:val="00274FAF"/>
    <w:rsid w:val="00287D6D"/>
    <w:rsid w:val="002C5AD6"/>
    <w:rsid w:val="002F3FCE"/>
    <w:rsid w:val="00300300"/>
    <w:rsid w:val="00313345"/>
    <w:rsid w:val="0031506F"/>
    <w:rsid w:val="0032572A"/>
    <w:rsid w:val="0038638B"/>
    <w:rsid w:val="00397DDA"/>
    <w:rsid w:val="003E1CA9"/>
    <w:rsid w:val="003F458D"/>
    <w:rsid w:val="003F5248"/>
    <w:rsid w:val="00410358"/>
    <w:rsid w:val="004E1C43"/>
    <w:rsid w:val="004F04C8"/>
    <w:rsid w:val="005237BA"/>
    <w:rsid w:val="005319B2"/>
    <w:rsid w:val="005C5F06"/>
    <w:rsid w:val="00634862"/>
    <w:rsid w:val="006967C4"/>
    <w:rsid w:val="00697500"/>
    <w:rsid w:val="006E1471"/>
    <w:rsid w:val="0070101D"/>
    <w:rsid w:val="007C7589"/>
    <w:rsid w:val="008349BD"/>
    <w:rsid w:val="008A5A93"/>
    <w:rsid w:val="008B7713"/>
    <w:rsid w:val="008E7A51"/>
    <w:rsid w:val="00904098"/>
    <w:rsid w:val="00924990"/>
    <w:rsid w:val="00927AD9"/>
    <w:rsid w:val="009301AF"/>
    <w:rsid w:val="0098482C"/>
    <w:rsid w:val="009B4040"/>
    <w:rsid w:val="00A453C6"/>
    <w:rsid w:val="00A463F6"/>
    <w:rsid w:val="00A67C61"/>
    <w:rsid w:val="00A75BC3"/>
    <w:rsid w:val="00A94D1B"/>
    <w:rsid w:val="00AA4525"/>
    <w:rsid w:val="00AA61D7"/>
    <w:rsid w:val="00B01AE2"/>
    <w:rsid w:val="00B65C8E"/>
    <w:rsid w:val="00BB63D6"/>
    <w:rsid w:val="00BC474C"/>
    <w:rsid w:val="00BD01A8"/>
    <w:rsid w:val="00BE271B"/>
    <w:rsid w:val="00BF128C"/>
    <w:rsid w:val="00C36DA3"/>
    <w:rsid w:val="00CA0D1E"/>
    <w:rsid w:val="00D54338"/>
    <w:rsid w:val="00D6202D"/>
    <w:rsid w:val="00D633D3"/>
    <w:rsid w:val="00D8328B"/>
    <w:rsid w:val="00E136FE"/>
    <w:rsid w:val="00E96DE0"/>
    <w:rsid w:val="00EE2F9C"/>
    <w:rsid w:val="00EF2C64"/>
    <w:rsid w:val="00F04D5B"/>
    <w:rsid w:val="00F10DB3"/>
    <w:rsid w:val="00F20027"/>
    <w:rsid w:val="00F23533"/>
    <w:rsid w:val="00F3284F"/>
    <w:rsid w:val="00F67982"/>
    <w:rsid w:val="00F723E4"/>
    <w:rsid w:val="00FA056F"/>
    <w:rsid w:val="00FF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600F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600F0"/>
    <w:pPr>
      <w:keepNext/>
      <w:jc w:val="center"/>
      <w:outlineLvl w:val="0"/>
    </w:pPr>
    <w:rPr>
      <w:rFonts w:ascii="Garamond" w:hAnsi="Garamond"/>
      <w:b/>
      <w:bCs/>
      <w:sz w:val="20"/>
    </w:rPr>
  </w:style>
  <w:style w:type="paragraph" w:styleId="Nagwek5">
    <w:name w:val="heading 5"/>
    <w:basedOn w:val="Normalny"/>
    <w:next w:val="Normalny"/>
    <w:qFormat/>
    <w:rsid w:val="001600F0"/>
    <w:pPr>
      <w:keepNext/>
      <w:outlineLvl w:val="4"/>
    </w:pPr>
    <w:rPr>
      <w:rFonts w:ascii="Arial Narrow" w:hAnsi="Arial Narrow"/>
      <w:b/>
      <w:sz w:val="22"/>
      <w:szCs w:val="20"/>
    </w:rPr>
  </w:style>
  <w:style w:type="paragraph" w:styleId="Nagwek7">
    <w:name w:val="heading 7"/>
    <w:basedOn w:val="Normalny"/>
    <w:next w:val="Normalny"/>
    <w:qFormat/>
    <w:rsid w:val="001600F0"/>
    <w:pPr>
      <w:keepNext/>
      <w:jc w:val="center"/>
      <w:outlineLvl w:val="6"/>
    </w:pPr>
    <w:rPr>
      <w:rFonts w:ascii="Arial Narrow" w:hAnsi="Arial Narrow"/>
      <w:b/>
      <w:sz w:val="22"/>
      <w:szCs w:val="20"/>
    </w:rPr>
  </w:style>
  <w:style w:type="paragraph" w:styleId="Nagwek8">
    <w:name w:val="heading 8"/>
    <w:basedOn w:val="Normalny"/>
    <w:next w:val="Normalny"/>
    <w:qFormat/>
    <w:rsid w:val="001600F0"/>
    <w:pPr>
      <w:keepNext/>
      <w:jc w:val="center"/>
      <w:outlineLvl w:val="7"/>
    </w:pPr>
    <w:rPr>
      <w:rFonts w:ascii="Arial" w:hAnsi="Arial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600F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1600F0"/>
    <w:rPr>
      <w:rFonts w:ascii="Garamond" w:hAnsi="Garamond"/>
      <w:i/>
      <w:iCs/>
      <w:sz w:val="20"/>
    </w:rPr>
  </w:style>
  <w:style w:type="paragraph" w:styleId="Tekstdymka">
    <w:name w:val="Balloon Text"/>
    <w:basedOn w:val="Normalny"/>
    <w:link w:val="TekstdymkaZnak"/>
    <w:rsid w:val="00F679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67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600F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600F0"/>
    <w:pPr>
      <w:keepNext/>
      <w:jc w:val="center"/>
      <w:outlineLvl w:val="0"/>
    </w:pPr>
    <w:rPr>
      <w:rFonts w:ascii="Garamond" w:hAnsi="Garamond"/>
      <w:b/>
      <w:bCs/>
      <w:sz w:val="20"/>
    </w:rPr>
  </w:style>
  <w:style w:type="paragraph" w:styleId="Nagwek5">
    <w:name w:val="heading 5"/>
    <w:basedOn w:val="Normalny"/>
    <w:next w:val="Normalny"/>
    <w:qFormat/>
    <w:rsid w:val="001600F0"/>
    <w:pPr>
      <w:keepNext/>
      <w:outlineLvl w:val="4"/>
    </w:pPr>
    <w:rPr>
      <w:rFonts w:ascii="Arial Narrow" w:hAnsi="Arial Narrow"/>
      <w:b/>
      <w:sz w:val="22"/>
      <w:szCs w:val="20"/>
    </w:rPr>
  </w:style>
  <w:style w:type="paragraph" w:styleId="Nagwek7">
    <w:name w:val="heading 7"/>
    <w:basedOn w:val="Normalny"/>
    <w:next w:val="Normalny"/>
    <w:qFormat/>
    <w:rsid w:val="001600F0"/>
    <w:pPr>
      <w:keepNext/>
      <w:jc w:val="center"/>
      <w:outlineLvl w:val="6"/>
    </w:pPr>
    <w:rPr>
      <w:rFonts w:ascii="Arial Narrow" w:hAnsi="Arial Narrow"/>
      <w:b/>
      <w:sz w:val="22"/>
      <w:szCs w:val="20"/>
    </w:rPr>
  </w:style>
  <w:style w:type="paragraph" w:styleId="Nagwek8">
    <w:name w:val="heading 8"/>
    <w:basedOn w:val="Normalny"/>
    <w:next w:val="Normalny"/>
    <w:qFormat/>
    <w:rsid w:val="001600F0"/>
    <w:pPr>
      <w:keepNext/>
      <w:jc w:val="center"/>
      <w:outlineLvl w:val="7"/>
    </w:pPr>
    <w:rPr>
      <w:rFonts w:ascii="Arial" w:hAnsi="Arial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600F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1600F0"/>
    <w:rPr>
      <w:rFonts w:ascii="Garamond" w:hAnsi="Garamond"/>
      <w:i/>
      <w:iCs/>
      <w:sz w:val="20"/>
    </w:rPr>
  </w:style>
  <w:style w:type="paragraph" w:styleId="Tekstdymka">
    <w:name w:val="Balloon Text"/>
    <w:basedOn w:val="Normalny"/>
    <w:link w:val="TekstdymkaZnak"/>
    <w:rsid w:val="00F679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67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960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Katedra Ekonomi</dc:creator>
  <cp:lastModifiedBy>weronika</cp:lastModifiedBy>
  <cp:revision>2</cp:revision>
  <dcterms:created xsi:type="dcterms:W3CDTF">2021-04-16T07:58:00Z</dcterms:created>
  <dcterms:modified xsi:type="dcterms:W3CDTF">2021-04-16T07:58:00Z</dcterms:modified>
</cp:coreProperties>
</file>